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hanging="2"/>
        <w:rPr>
          <w:rFonts w:ascii="Arial Narrow" w:cs="Arial Narrow" w:eastAsia="Arial Narrow" w:hAnsi="Arial Narrow"/>
          <w:color w:val="000000"/>
        </w:rPr>
      </w:pPr>
      <w:bookmarkStart w:colFirst="0" w:colLast="0" w:name="_heading=h.3dy6vkm" w:id="0"/>
      <w:bookmarkEnd w:id="0"/>
      <w:r w:rsidDel="00000000" w:rsidR="00000000" w:rsidRPr="00000000">
        <w:rPr>
          <w:rtl w:val="0"/>
        </w:rPr>
      </w:r>
    </w:p>
    <w:p w:rsidR="00000000" w:rsidDel="00000000" w:rsidP="00000000" w:rsidRDefault="00000000" w:rsidRPr="00000000" w14:paraId="00000002">
      <w:pPr>
        <w:ind w:left="6" w:hanging="8"/>
        <w:jc w:val="center"/>
        <w:rPr>
          <w:rFonts w:ascii="Arial Narrow" w:cs="Arial Narrow" w:eastAsia="Arial Narrow" w:hAnsi="Arial Narrow"/>
          <w:b w:val="1"/>
          <w:sz w:val="60"/>
          <w:szCs w:val="60"/>
        </w:rPr>
      </w:pPr>
      <w:r w:rsidDel="00000000" w:rsidR="00000000" w:rsidRPr="00000000">
        <w:rPr>
          <w:rFonts w:ascii="Arial Narrow" w:cs="Arial Narrow" w:eastAsia="Arial Narrow" w:hAnsi="Arial Narrow"/>
          <w:b w:val="1"/>
          <w:sz w:val="80"/>
          <w:szCs w:val="80"/>
          <w:rtl w:val="0"/>
        </w:rPr>
        <w:t xml:space="preserve">CALL FOR PROJECTS 7</w:t>
      </w:r>
      <w:r w:rsidDel="00000000" w:rsidR="00000000" w:rsidRPr="00000000">
        <w:rPr>
          <w:rtl w:val="0"/>
        </w:rPr>
      </w:r>
    </w:p>
    <w:p w:rsidR="00000000" w:rsidDel="00000000" w:rsidP="00000000" w:rsidRDefault="00000000" w:rsidRPr="00000000" w14:paraId="00000003">
      <w:pPr>
        <w:ind w:left="0" w:hanging="2"/>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DEVELOPMENT OF ASYNCHRONOUS TRAINING COURSES FOR THE PLATFORM</w:t>
      </w:r>
    </w:p>
    <w:p w:rsidR="00000000" w:rsidDel="00000000" w:rsidP="00000000" w:rsidRDefault="00000000" w:rsidRPr="00000000" w14:paraId="00000004">
      <w:pPr>
        <w:spacing w:after="0" w:line="240" w:lineRule="auto"/>
        <w:ind w:left="0" w:hanging="2"/>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sz w:val="20"/>
          <w:szCs w:val="20"/>
          <w:rtl w:val="0"/>
        </w:rPr>
        <w:t xml:space="preserve">Worker training for member companies of the Quebec Film and Television Council (QFTC), La Guilde du jeu vidéo du </w:t>
      </w:r>
      <w:r w:rsidDel="00000000" w:rsidR="00000000" w:rsidRPr="00000000">
        <w:rPr>
          <w:rFonts w:ascii="Arial Narrow" w:cs="Arial Narrow" w:eastAsia="Arial Narrow" w:hAnsi="Arial Narrow"/>
          <w:sz w:val="20"/>
          <w:szCs w:val="20"/>
          <w:highlight w:val="white"/>
          <w:rtl w:val="0"/>
        </w:rPr>
        <w:t xml:space="preserve">Québec, Alliance Québec Animation (AQA) and Xn Québec</w:t>
      </w:r>
      <w:r w:rsidDel="00000000" w:rsidR="00000000" w:rsidRPr="00000000">
        <w:rPr>
          <w:rtl w:val="0"/>
        </w:rPr>
      </w:r>
    </w:p>
    <w:p w:rsidR="00000000" w:rsidDel="00000000" w:rsidP="00000000" w:rsidRDefault="00000000" w:rsidRPr="00000000" w14:paraId="00000005">
      <w:pPr>
        <w:ind w:left="0" w:hanging="2"/>
        <w:jc w:val="center"/>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b w:val="1"/>
          <w:sz w:val="20"/>
          <w:szCs w:val="20"/>
          <w:highlight w:val="yellow"/>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008">
      <w:pPr>
        <w:ind w:left="0" w:hanging="2"/>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sz w:val="20"/>
          <w:szCs w:val="20"/>
        </w:rPr>
        <w:drawing>
          <wp:inline distB="114300" distT="114300" distL="114300" distR="114300">
            <wp:extent cx="5562600" cy="31242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562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A">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B">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C">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D">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E">
      <w:pPr>
        <w:tabs>
          <w:tab w:val="left" w:leader="none" w:pos="1440"/>
        </w:tabs>
        <w:ind w:left="0" w:hanging="2"/>
        <w:rPr>
          <w:rFonts w:ascii="Arial Narrow" w:cs="Arial Narrow" w:eastAsia="Arial Narrow" w:hAnsi="Arial Narrow"/>
        </w:rPr>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566" w:top="1440" w:left="1870" w:right="1610" w:header="709" w:footer="709"/>
          <w:pgNumType w:start="1"/>
          <w:titlePg w:val="1"/>
        </w:sectPr>
      </w:pPr>
      <w:r w:rsidDel="00000000" w:rsidR="00000000" w:rsidRPr="00000000">
        <w:rPr>
          <w:rFonts w:ascii="Arial Narrow" w:cs="Arial Narrow" w:eastAsia="Arial Narrow" w:hAnsi="Arial Narrow"/>
          <w:rtl w:val="0"/>
        </w:rPr>
        <w:tab/>
        <w:tab/>
      </w:r>
    </w:p>
    <w:p w:rsidR="00000000" w:rsidDel="00000000" w:rsidP="00000000" w:rsidRDefault="00000000" w:rsidRPr="00000000" w14:paraId="0000000F">
      <w:pPr>
        <w:numPr>
          <w:ilvl w:val="0"/>
          <w:numId w:val="13"/>
        </w:numPr>
        <w:pBdr>
          <w:top w:space="0" w:sz="0" w:val="nil"/>
          <w:left w:space="0" w:sz="0" w:val="nil"/>
          <w:bottom w:space="0" w:sz="0" w:val="nil"/>
          <w:right w:space="0" w:sz="0" w:val="nil"/>
          <w:between w:space="0" w:sz="0" w:val="nil"/>
        </w:pBdr>
        <w:spacing w:after="220" w:lineRule="auto"/>
        <w:ind w:left="0" w:hanging="2"/>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About SYNTHÈSE</w:t>
      </w:r>
    </w:p>
    <w:p w:rsidR="00000000" w:rsidDel="00000000" w:rsidP="00000000" w:rsidRDefault="00000000" w:rsidRPr="00000000" w14:paraId="00000010">
      <w:pPr>
        <w:ind w:left="0" w:hanging="2"/>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Founded in August 2018 by Québec’s ministry of education (MES - </w:t>
      </w:r>
      <w:r w:rsidDel="00000000" w:rsidR="00000000" w:rsidRPr="00000000">
        <w:rPr>
          <w:rFonts w:ascii="Arial Narrow" w:cs="Arial Narrow" w:eastAsia="Arial Narrow" w:hAnsi="Arial Narrow"/>
          <w:i w:val="1"/>
          <w:rtl w:val="0"/>
        </w:rPr>
        <w:t xml:space="preserve">Ministère de l’Éducation et de l’Enseignement supérieur</w:t>
      </w:r>
      <w:r w:rsidDel="00000000" w:rsidR="00000000" w:rsidRPr="00000000">
        <w:rPr>
          <w:rFonts w:ascii="Arial Narrow" w:cs="Arial Narrow" w:eastAsia="Arial Narrow" w:hAnsi="Arial Narrow"/>
          <w:rtl w:val="0"/>
        </w:rPr>
        <w:t xml:space="preserve">), the goal of SYNTHÈSE is to provide Québec with a national and international showcase to support the growth and development of leading-edge expertise in the digital creativity sector.</w:t>
      </w:r>
    </w:p>
    <w:p w:rsidR="00000000" w:rsidDel="00000000" w:rsidP="00000000" w:rsidRDefault="00000000" w:rsidRPr="00000000" w14:paraId="00000011">
      <w:pPr>
        <w:ind w:left="0" w:hanging="2"/>
        <w:jc w:val="both"/>
        <w:rPr>
          <w:rFonts w:ascii="Arial Narrow" w:cs="Arial Narrow" w:eastAsia="Arial Narrow" w:hAnsi="Arial Narrow"/>
        </w:rPr>
      </w:pPr>
      <w:bookmarkStart w:colFirst="0" w:colLast="0" w:name="_heading=h.gjdgxs" w:id="1"/>
      <w:bookmarkEnd w:id="1"/>
      <w:r w:rsidDel="00000000" w:rsidR="00000000" w:rsidRPr="00000000">
        <w:rPr>
          <w:rFonts w:ascii="Arial Narrow" w:cs="Arial Narrow" w:eastAsia="Arial Narrow" w:hAnsi="Arial Narrow"/>
          <w:rtl w:val="0"/>
        </w:rPr>
        <w:t xml:space="preserve">To address future challenges in the sectors of visual effects and animation, video games, immersive environments, large-scale digital installations, and virtual reality, MES created </w:t>
      </w:r>
      <w:r w:rsidDel="00000000" w:rsidR="00000000" w:rsidRPr="00000000">
        <w:rPr>
          <w:rFonts w:ascii="Arial Narrow" w:cs="Arial Narrow" w:eastAsia="Arial Narrow" w:hAnsi="Arial Narrow"/>
          <w:color w:val="1155cc"/>
          <w:u w:val="single"/>
          <w:rtl w:val="0"/>
        </w:rPr>
        <w:t xml:space="preserve">SYNTHÈSE</w:t>
      </w:r>
      <w:r w:rsidDel="00000000" w:rsidR="00000000" w:rsidRPr="00000000">
        <w:rPr>
          <w:rFonts w:ascii="Arial Narrow" w:cs="Arial Narrow" w:eastAsia="Arial Narrow" w:hAnsi="Arial Narrow"/>
          <w:rtl w:val="0"/>
        </w:rPr>
        <w:t xml:space="preserve">, a hub in which the driving forces in teaching, research, and the arts work with digital creation companies toward a common goal:</w:t>
      </w:r>
    </w:p>
    <w:p w:rsidR="00000000" w:rsidDel="00000000" w:rsidP="00000000" w:rsidRDefault="00000000" w:rsidRPr="00000000" w14:paraId="00000012">
      <w:pPr>
        <w:numPr>
          <w:ilvl w:val="0"/>
          <w:numId w:val="14"/>
        </w:numPr>
        <w:pBdr>
          <w:top w:space="0" w:sz="0" w:val="nil"/>
          <w:left w:space="0" w:sz="0" w:val="nil"/>
          <w:bottom w:space="0" w:sz="0" w:val="nil"/>
          <w:right w:space="0" w:sz="0" w:val="nil"/>
          <w:between w:space="0" w:sz="0" w:val="nil"/>
        </w:pBdr>
        <w:spacing w:after="0" w:before="120" w:line="259" w:lineRule="auto"/>
        <w:ind w:left="0" w:hanging="2"/>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Advancement of knowledge</w:t>
      </w:r>
    </w:p>
    <w:p w:rsidR="00000000" w:rsidDel="00000000" w:rsidP="00000000" w:rsidRDefault="00000000" w:rsidRPr="00000000" w14:paraId="00000013">
      <w:pPr>
        <w:numPr>
          <w:ilvl w:val="0"/>
          <w:numId w:val="14"/>
        </w:numPr>
        <w:pBdr>
          <w:top w:space="0" w:sz="0" w:val="nil"/>
          <w:left w:space="0" w:sz="0" w:val="nil"/>
          <w:bottom w:space="0" w:sz="0" w:val="nil"/>
          <w:right w:space="0" w:sz="0" w:val="nil"/>
          <w:between w:space="0" w:sz="0" w:val="nil"/>
        </w:pBdr>
        <w:spacing w:after="0" w:line="259" w:lineRule="auto"/>
        <w:ind w:left="0" w:hanging="2"/>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Quality of training</w:t>
      </w:r>
    </w:p>
    <w:p w:rsidR="00000000" w:rsidDel="00000000" w:rsidP="00000000" w:rsidRDefault="00000000" w:rsidRPr="00000000" w14:paraId="00000014">
      <w:pPr>
        <w:numPr>
          <w:ilvl w:val="0"/>
          <w:numId w:val="14"/>
        </w:numPr>
        <w:pBdr>
          <w:top w:space="0" w:sz="0" w:val="nil"/>
          <w:left w:space="0" w:sz="0" w:val="nil"/>
          <w:bottom w:space="0" w:sz="0" w:val="nil"/>
          <w:right w:space="0" w:sz="0" w:val="nil"/>
          <w:between w:space="0" w:sz="0" w:val="nil"/>
        </w:pBdr>
        <w:spacing w:after="0" w:line="259" w:lineRule="auto"/>
        <w:ind w:left="0" w:hanging="2"/>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All forms of artistic, scientific, and technological innovation</w:t>
      </w:r>
    </w:p>
    <w:p w:rsidR="00000000" w:rsidDel="00000000" w:rsidP="00000000" w:rsidRDefault="00000000" w:rsidRPr="00000000" w14:paraId="00000015">
      <w:pPr>
        <w:numPr>
          <w:ilvl w:val="0"/>
          <w:numId w:val="14"/>
        </w:numPr>
        <w:pBdr>
          <w:top w:space="0" w:sz="0" w:val="nil"/>
          <w:left w:space="0" w:sz="0" w:val="nil"/>
          <w:bottom w:space="0" w:sz="0" w:val="nil"/>
          <w:right w:space="0" w:sz="0" w:val="nil"/>
          <w:between w:space="0" w:sz="0" w:val="nil"/>
        </w:pBdr>
        <w:spacing w:after="0" w:line="259" w:lineRule="auto"/>
        <w:ind w:left="0" w:hanging="2"/>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The vitality of the Québec industry</w:t>
      </w:r>
    </w:p>
    <w:p w:rsidR="00000000" w:rsidDel="00000000" w:rsidP="00000000" w:rsidRDefault="00000000" w:rsidRPr="00000000" w14:paraId="00000016">
      <w:pPr>
        <w:spacing w:after="120" w:lineRule="auto"/>
        <w:ind w:left="0" w:hanging="2"/>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17">
      <w:pPr>
        <w:numPr>
          <w:ilvl w:val="0"/>
          <w:numId w:val="13"/>
        </w:numPr>
        <w:pBdr>
          <w:top w:space="0" w:sz="0" w:val="nil"/>
          <w:left w:space="0" w:sz="0" w:val="nil"/>
          <w:bottom w:space="0" w:sz="0" w:val="nil"/>
          <w:right w:space="0" w:sz="0" w:val="nil"/>
          <w:between w:space="0" w:sz="0" w:val="nil"/>
        </w:pBdr>
        <w:spacing w:after="220" w:lineRule="auto"/>
        <w:ind w:left="0" w:hanging="2"/>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General description of the call for projects</w:t>
      </w:r>
    </w:p>
    <w:p w:rsidR="00000000" w:rsidDel="00000000" w:rsidP="00000000" w:rsidRDefault="00000000" w:rsidRPr="00000000" w14:paraId="00000018">
      <w:pPr>
        <w:spacing w:after="120" w:line="240" w:lineRule="auto"/>
        <w:ind w:left="0" w:hanging="2"/>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In September 2020, SYNTHÈSE launched </w:t>
      </w:r>
      <w:hyperlink r:id="rId14">
        <w:r w:rsidDel="00000000" w:rsidR="00000000" w:rsidRPr="00000000">
          <w:rPr>
            <w:rFonts w:ascii="Arial Narrow" w:cs="Arial Narrow" w:eastAsia="Arial Narrow" w:hAnsi="Arial Narrow"/>
            <w:color w:val="1155cc"/>
            <w:u w:val="single"/>
            <w:rtl w:val="0"/>
          </w:rPr>
          <w:t xml:space="preserve">EXPERTS</w:t>
        </w:r>
      </w:hyperlink>
      <w:r w:rsidDel="00000000" w:rsidR="00000000" w:rsidRPr="00000000">
        <w:rPr>
          <w:rFonts w:ascii="Arial Narrow" w:cs="Arial Narrow" w:eastAsia="Arial Narrow" w:hAnsi="Arial Narrow"/>
          <w:rtl w:val="0"/>
        </w:rPr>
        <w:t xml:space="preserve">, an online learning platform for professionals working in visual effects, animation, video games, immersive environments, large-scale digital installations, and virtual reality. The platform already hosts about 40 courses, offered in partnership with Québec’s public higher education institutions, and has had hundreds of registrations. </w:t>
      </w:r>
    </w:p>
    <w:p w:rsidR="00000000" w:rsidDel="00000000" w:rsidP="00000000" w:rsidRDefault="00000000" w:rsidRPr="00000000" w14:paraId="00000019">
      <w:pPr>
        <w:spacing w:after="120" w:line="240" w:lineRule="auto"/>
        <w:ind w:left="0" w:hanging="2"/>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Following the success of the initial courses launched on </w:t>
      </w:r>
      <w:hyperlink r:id="rId15">
        <w:r w:rsidDel="00000000" w:rsidR="00000000" w:rsidRPr="00000000">
          <w:rPr>
            <w:rFonts w:ascii="Arial Narrow" w:cs="Arial Narrow" w:eastAsia="Arial Narrow" w:hAnsi="Arial Narrow"/>
            <w:color w:val="1155cc"/>
            <w:u w:val="single"/>
            <w:rtl w:val="0"/>
          </w:rPr>
          <w:t xml:space="preserve">EXPERTS</w:t>
        </w:r>
      </w:hyperlink>
      <w:r w:rsidDel="00000000" w:rsidR="00000000" w:rsidRPr="00000000">
        <w:rPr>
          <w:rFonts w:ascii="Arial Narrow" w:cs="Arial Narrow" w:eastAsia="Arial Narrow" w:hAnsi="Arial Narrow"/>
          <w:rtl w:val="0"/>
        </w:rPr>
        <w:t xml:space="preserve">, SYNTHÈSE is opening a sixth call for projects to provide funding for public higher education institutions to develop online asynchronous course content aimed at professionals in our sector. Submitted proj</w:t>
      </w:r>
      <w:r w:rsidDel="00000000" w:rsidR="00000000" w:rsidRPr="00000000">
        <w:rPr>
          <w:rFonts w:ascii="Arial Narrow" w:cs="Arial Narrow" w:eastAsia="Arial Narrow" w:hAnsi="Arial Narrow"/>
          <w:highlight w:val="white"/>
          <w:rtl w:val="0"/>
        </w:rPr>
        <w:t xml:space="preserve">ects must target the </w:t>
      </w:r>
      <w:r w:rsidDel="00000000" w:rsidR="00000000" w:rsidRPr="00000000">
        <w:rPr>
          <w:rFonts w:ascii="Arial Narrow" w:cs="Arial Narrow" w:eastAsia="Arial Narrow" w:hAnsi="Arial Narrow"/>
          <w:b w:val="1"/>
          <w:highlight w:val="white"/>
          <w:rtl w:val="0"/>
        </w:rPr>
        <w:t xml:space="preserve">topics identified</w:t>
      </w:r>
      <w:r w:rsidDel="00000000" w:rsidR="00000000" w:rsidRPr="00000000">
        <w:rPr>
          <w:rFonts w:ascii="Arial Narrow" w:cs="Arial Narrow" w:eastAsia="Arial Narrow" w:hAnsi="Arial Narrow"/>
          <w:highlight w:val="white"/>
          <w:rtl w:val="0"/>
        </w:rPr>
        <w:t xml:space="preserve"> in the attached training module table. In this call for projects, training sessions must be aimed at </w:t>
      </w:r>
      <w:r w:rsidDel="00000000" w:rsidR="00000000" w:rsidRPr="00000000">
        <w:rPr>
          <w:rFonts w:ascii="Arial Narrow" w:cs="Arial Narrow" w:eastAsia="Arial Narrow" w:hAnsi="Arial Narrow"/>
          <w:b w:val="1"/>
          <w:highlight w:val="white"/>
          <w:rtl w:val="0"/>
        </w:rPr>
        <w:t xml:space="preserve">intermediate/senior level professionals </w:t>
      </w:r>
      <w:r w:rsidDel="00000000" w:rsidR="00000000" w:rsidRPr="00000000">
        <w:rPr>
          <w:rFonts w:ascii="Arial Narrow" w:cs="Arial Narrow" w:eastAsia="Arial Narrow" w:hAnsi="Arial Narrow"/>
          <w:highlight w:val="white"/>
          <w:rtl w:val="0"/>
        </w:rPr>
        <w:t xml:space="preserve">(5–10 years’ experience). Junior level courses may also be accepted as long as they are aimed at learners who wish to acquire complementary skills to their discipline and develop their careers. </w:t>
      </w:r>
      <w:r w:rsidDel="00000000" w:rsidR="00000000" w:rsidRPr="00000000">
        <w:rPr>
          <w:rFonts w:ascii="Arial Narrow" w:cs="Arial Narrow" w:eastAsia="Arial Narrow" w:hAnsi="Arial Narrow"/>
          <w:rtl w:val="0"/>
        </w:rPr>
        <w:t xml:space="preserve">Please note that</w:t>
      </w:r>
      <w:r w:rsidDel="00000000" w:rsidR="00000000" w:rsidRPr="00000000">
        <w:rPr>
          <w:rFonts w:ascii="Arial Narrow" w:cs="Arial Narrow" w:eastAsia="Arial Narrow" w:hAnsi="Arial Narrow"/>
          <w:b w:val="1"/>
          <w:rtl w:val="0"/>
        </w:rPr>
        <w:t xml:space="preserve"> bilingual projects (French and English) </w:t>
      </w:r>
      <w:r w:rsidDel="00000000" w:rsidR="00000000" w:rsidRPr="00000000">
        <w:rPr>
          <w:rFonts w:ascii="Arial Narrow" w:cs="Arial Narrow" w:eastAsia="Arial Narrow" w:hAnsi="Arial Narrow"/>
          <w:rtl w:val="0"/>
        </w:rPr>
        <w:t xml:space="preserve">are strongly favoured. English versions may be produced with subtitles, dubbing or a complete video production in the second language will be possible.</w:t>
      </w:r>
    </w:p>
    <w:p w:rsidR="00000000" w:rsidDel="00000000" w:rsidP="00000000" w:rsidRDefault="00000000" w:rsidRPr="00000000" w14:paraId="0000001A">
      <w:pPr>
        <w:spacing w:after="120" w:line="240" w:lineRule="auto"/>
        <w:ind w:left="0" w:hanging="2"/>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color w:val="000000"/>
          <w:rtl w:val="0"/>
        </w:rPr>
        <w:t xml:space="preserve">Companies interested in developing course content are invited to team up with an eligible</w:t>
      </w:r>
      <w:r w:rsidDel="00000000" w:rsidR="00000000" w:rsidRPr="00000000">
        <w:rPr>
          <w:rFonts w:ascii="Arial Narrow" w:cs="Arial Narrow" w:eastAsia="Arial Narrow" w:hAnsi="Arial Narrow"/>
          <w:b w:val="1"/>
          <w:rtl w:val="0"/>
        </w:rPr>
        <w:t xml:space="preserve"> educationa</w:t>
      </w:r>
      <w:r w:rsidDel="00000000" w:rsidR="00000000" w:rsidRPr="00000000">
        <w:rPr>
          <w:rFonts w:ascii="Arial Narrow" w:cs="Arial Narrow" w:eastAsia="Arial Narrow" w:hAnsi="Arial Narrow"/>
          <w:rtl w:val="0"/>
        </w:rPr>
        <w:t xml:space="preserve">l</w:t>
      </w:r>
      <w:r w:rsidDel="00000000" w:rsidR="00000000" w:rsidRPr="00000000">
        <w:rPr>
          <w:rFonts w:ascii="Arial Narrow" w:cs="Arial Narrow" w:eastAsia="Arial Narrow" w:hAnsi="Arial Narrow"/>
          <w:b w:val="1"/>
          <w:color w:val="000000"/>
          <w:rtl w:val="0"/>
        </w:rPr>
        <w:t xml:space="preserve"> </w:t>
      </w:r>
      <w:r w:rsidDel="00000000" w:rsidR="00000000" w:rsidRPr="00000000">
        <w:rPr>
          <w:rFonts w:ascii="Arial Narrow" w:cs="Arial Narrow" w:eastAsia="Arial Narrow" w:hAnsi="Arial Narrow"/>
          <w:b w:val="1"/>
          <w:rtl w:val="0"/>
        </w:rPr>
        <w:t xml:space="preserve">institution</w:t>
      </w:r>
      <w:r w:rsidDel="00000000" w:rsidR="00000000" w:rsidRPr="00000000">
        <w:rPr>
          <w:rFonts w:ascii="Arial Narrow" w:cs="Arial Narrow" w:eastAsia="Arial Narrow" w:hAnsi="Arial Narrow"/>
          <w:b w:val="1"/>
          <w:color w:val="000000"/>
          <w:rtl w:val="0"/>
        </w:rPr>
        <w:t xml:space="preserve">. </w:t>
      </w:r>
      <w:r w:rsidDel="00000000" w:rsidR="00000000" w:rsidRPr="00000000">
        <w:rPr>
          <w:rFonts w:ascii="Arial Narrow" w:cs="Arial Narrow" w:eastAsia="Arial Narrow" w:hAnsi="Arial Narrow"/>
          <w:color w:val="000000"/>
          <w:rtl w:val="0"/>
        </w:rPr>
        <w:t xml:space="preserve">Instructors may be industry professionals, professors, or lecturers. </w:t>
      </w:r>
    </w:p>
    <w:p w:rsidR="00000000" w:rsidDel="00000000" w:rsidP="00000000" w:rsidRDefault="00000000" w:rsidRPr="00000000" w14:paraId="0000001B">
      <w:pPr>
        <w:spacing w:after="120" w:line="240" w:lineRule="auto"/>
        <w:ind w:left="0" w:hanging="2"/>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Courses funded under this call for projects will be hosted on </w:t>
      </w:r>
      <w:hyperlink r:id="rId16">
        <w:r w:rsidDel="00000000" w:rsidR="00000000" w:rsidRPr="00000000">
          <w:rPr>
            <w:rFonts w:ascii="Arial Narrow" w:cs="Arial Narrow" w:eastAsia="Arial Narrow" w:hAnsi="Arial Narrow"/>
            <w:color w:val="1155cc"/>
            <w:u w:val="single"/>
            <w:rtl w:val="0"/>
          </w:rPr>
          <w:t xml:space="preserve">EXPERTS</w:t>
        </w:r>
      </w:hyperlink>
      <w:r w:rsidDel="00000000" w:rsidR="00000000" w:rsidRPr="00000000">
        <w:rPr>
          <w:rFonts w:ascii="Arial Narrow" w:cs="Arial Narrow" w:eastAsia="Arial Narrow" w:hAnsi="Arial Narrow"/>
          <w:color w:val="000000"/>
          <w:rtl w:val="0"/>
        </w:rPr>
        <w:t xml:space="preserve">. The goal is to pool and federate worker training and direct workers to a single virtual space that creates a genuine community of mutual support and learning for our industry. Participating </w:t>
      </w:r>
      <w:r w:rsidDel="00000000" w:rsidR="00000000" w:rsidRPr="00000000">
        <w:rPr>
          <w:rFonts w:ascii="Arial Narrow" w:cs="Arial Narrow" w:eastAsia="Arial Narrow" w:hAnsi="Arial Narrow"/>
          <w:rtl w:val="0"/>
        </w:rPr>
        <w:t xml:space="preserve">educational</w:t>
      </w:r>
      <w:r w:rsidDel="00000000" w:rsidR="00000000" w:rsidRPr="00000000">
        <w:rPr>
          <w:rFonts w:ascii="Arial Narrow" w:cs="Arial Narrow" w:eastAsia="Arial Narrow" w:hAnsi="Arial Narrow"/>
          <w:color w:val="000000"/>
          <w:rtl w:val="0"/>
        </w:rPr>
        <w:t xml:space="preserve"> institutions will have the visibility they need to promote their expertise on the platform.</w:t>
      </w:r>
    </w:p>
    <w:p w:rsidR="00000000" w:rsidDel="00000000" w:rsidP="00000000" w:rsidRDefault="00000000" w:rsidRPr="00000000" w14:paraId="0000001C">
      <w:pPr>
        <w:spacing w:after="120" w:line="240" w:lineRule="auto"/>
        <w:ind w:left="0" w:hanging="2"/>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The development of training courses is part of a desire to focus on skills development, including the digital creative and technical skills and human resource management skills of industry professionals, in order to </w:t>
      </w:r>
      <w:r w:rsidDel="00000000" w:rsidR="00000000" w:rsidRPr="00000000">
        <w:rPr>
          <w:rFonts w:ascii="Arial Narrow" w:cs="Arial Narrow" w:eastAsia="Arial Narrow" w:hAnsi="Arial Narrow"/>
          <w:b w:val="1"/>
          <w:color w:val="000000"/>
          <w:rtl w:val="0"/>
        </w:rPr>
        <w:t xml:space="preserve">maintain employment links</w:t>
      </w:r>
      <w:r w:rsidDel="00000000" w:rsidR="00000000" w:rsidRPr="00000000">
        <w:rPr>
          <w:rFonts w:ascii="Arial Narrow" w:cs="Arial Narrow" w:eastAsia="Arial Narrow" w:hAnsi="Arial Narrow"/>
          <w:color w:val="000000"/>
          <w:rtl w:val="0"/>
        </w:rPr>
        <w:t xml:space="preserve">.</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Courses will be offered to employees of member companies of the Quebec Film and Television Council (QFTC), La Guilde du jeu vidéo du Québec,</w:t>
      </w:r>
      <w:r w:rsidDel="00000000" w:rsidR="00000000" w:rsidRPr="00000000">
        <w:rPr>
          <w:rFonts w:ascii="Arial Narrow" w:cs="Arial Narrow" w:eastAsia="Arial Narrow" w:hAnsi="Arial Narrow"/>
          <w:b w:val="1"/>
          <w:sz w:val="20"/>
          <w:szCs w:val="20"/>
          <w:highlight w:val="white"/>
          <w:rtl w:val="0"/>
        </w:rPr>
        <w:t xml:space="preserve"> Alliance Québec Animation (AQA)</w:t>
      </w:r>
      <w:r w:rsidDel="00000000" w:rsidR="00000000" w:rsidRPr="00000000">
        <w:rPr>
          <w:rFonts w:ascii="Arial Narrow" w:cs="Arial Narrow" w:eastAsia="Arial Narrow" w:hAnsi="Arial Narrow"/>
          <w:b w:val="1"/>
          <w:rtl w:val="0"/>
        </w:rPr>
        <w:t xml:space="preserve"> and Xn Québec, i.e., the following:</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1F">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color w:val="000000"/>
          <w:highlight w:val="white"/>
          <w:u w:val="none"/>
        </w:rPr>
      </w:pPr>
      <w:r w:rsidDel="00000000" w:rsidR="00000000" w:rsidRPr="00000000">
        <w:rPr>
          <w:rFonts w:ascii="Arial Narrow" w:cs="Arial Narrow" w:eastAsia="Arial Narrow" w:hAnsi="Arial Narrow"/>
          <w:color w:val="000000"/>
          <w:highlight w:val="white"/>
          <w:rtl w:val="0"/>
        </w:rPr>
        <w:t xml:space="preserve">Industry professionals seeking to update their skills to keep up with advances in the areas of </w:t>
      </w:r>
      <w:r w:rsidDel="00000000" w:rsidR="00000000" w:rsidRPr="00000000">
        <w:rPr>
          <w:rFonts w:ascii="Arial Narrow" w:cs="Arial Narrow" w:eastAsia="Arial Narrow" w:hAnsi="Arial Narrow"/>
          <w:b w:val="1"/>
          <w:color w:val="000000"/>
          <w:highlight w:val="white"/>
          <w:rtl w:val="0"/>
        </w:rPr>
        <w:t xml:space="preserve">visual effects, 2D and 3D animation, video games, immersive experiences, virtual reality, computer graphics, and immersive environments</w:t>
      </w:r>
      <w:r w:rsidDel="00000000" w:rsidR="00000000" w:rsidRPr="00000000">
        <w:rPr>
          <w:rFonts w:ascii="Arial Narrow" w:cs="Arial Narrow" w:eastAsia="Arial Narrow" w:hAnsi="Arial Narrow"/>
          <w:color w:val="000000"/>
          <w:highlight w:val="white"/>
          <w:rtl w:val="0"/>
        </w:rPr>
        <w:t xml:space="preserve">.</w:t>
      </w:r>
      <w:r w:rsidDel="00000000" w:rsidR="00000000" w:rsidRPr="00000000">
        <w:rPr>
          <w:rtl w:val="0"/>
        </w:rPr>
      </w:r>
    </w:p>
    <w:p w:rsidR="00000000" w:rsidDel="00000000" w:rsidP="00000000" w:rsidRDefault="00000000" w:rsidRPr="00000000" w14:paraId="00000020">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color w:val="000000"/>
          <w:highlight w:val="white"/>
          <w:u w:val="none"/>
        </w:rPr>
      </w:pPr>
      <w:r w:rsidDel="00000000" w:rsidR="00000000" w:rsidRPr="00000000">
        <w:rPr>
          <w:rFonts w:ascii="Arial Narrow" w:cs="Arial Narrow" w:eastAsia="Arial Narrow" w:hAnsi="Arial Narrow"/>
          <w:color w:val="000000"/>
          <w:rtl w:val="0"/>
        </w:rPr>
        <w:t xml:space="preserve">Workers who wish to develop their skills to gain more thorough and in-depth expertise. </w:t>
      </w:r>
      <w:r w:rsidDel="00000000" w:rsidR="00000000" w:rsidRPr="00000000">
        <w:rPr>
          <w:rtl w:val="0"/>
        </w:rPr>
      </w:r>
    </w:p>
    <w:p w:rsidR="00000000" w:rsidDel="00000000" w:rsidP="00000000" w:rsidRDefault="00000000" w:rsidRPr="00000000" w14:paraId="00000021">
      <w:pPr>
        <w:spacing w:after="120" w:lineRule="auto"/>
        <w:ind w:left="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2">
      <w:pPr>
        <w:spacing w:after="120" w:lineRule="auto"/>
        <w:ind w:left="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3">
      <w:pPr>
        <w:spacing w:after="120" w:lineRule="auto"/>
        <w:ind w:left="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4">
      <w:pPr>
        <w:spacing w:after="120" w:lineRule="auto"/>
        <w:ind w:left="0" w:hanging="2"/>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SYNTHÈSE also opens the platform to self-employed workers in the digital creation sector.</w:t>
      </w:r>
    </w:p>
    <w:p w:rsidR="00000000" w:rsidDel="00000000" w:rsidP="00000000" w:rsidRDefault="00000000" w:rsidRPr="00000000" w14:paraId="00000025">
      <w:pPr>
        <w:spacing w:after="120" w:lineRule="auto"/>
        <w:ind w:left="0" w:hanging="2"/>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color w:val="000000"/>
          <w:rtl w:val="0"/>
        </w:rPr>
        <w:t xml:space="preserve">Important:</w:t>
      </w:r>
      <w:r w:rsidDel="00000000" w:rsidR="00000000" w:rsidRPr="00000000">
        <w:rPr>
          <w:rFonts w:ascii="Arial Narrow" w:cs="Arial Narrow" w:eastAsia="Arial Narrow" w:hAnsi="Arial Narrow"/>
          <w:color w:val="000000"/>
          <w:rtl w:val="0"/>
        </w:rPr>
        <w:t xml:space="preserve"> The </w:t>
      </w:r>
      <w:r w:rsidDel="00000000" w:rsidR="00000000" w:rsidRPr="00000000">
        <w:rPr>
          <w:rFonts w:ascii="Arial Narrow" w:cs="Arial Narrow" w:eastAsia="Arial Narrow" w:hAnsi="Arial Narrow"/>
          <w:rtl w:val="0"/>
        </w:rPr>
        <w:t xml:space="preserve">educational</w:t>
      </w:r>
      <w:r w:rsidDel="00000000" w:rsidR="00000000" w:rsidRPr="00000000">
        <w:rPr>
          <w:rFonts w:ascii="Arial Narrow" w:cs="Arial Narrow" w:eastAsia="Arial Narrow" w:hAnsi="Arial Narrow"/>
          <w:color w:val="000000"/>
          <w:rtl w:val="0"/>
        </w:rPr>
        <w:t xml:space="preserve"> institution must agree to grant </w:t>
      </w:r>
      <w:r w:rsidDel="00000000" w:rsidR="00000000" w:rsidRPr="00000000">
        <w:rPr>
          <w:rFonts w:ascii="Arial Narrow" w:cs="Arial Narrow" w:eastAsia="Arial Narrow" w:hAnsi="Arial Narrow"/>
          <w:rtl w:val="0"/>
        </w:rPr>
        <w:t xml:space="preserve">SYNTHÈSE an exclusive distribution licence of no less than </w:t>
      </w:r>
      <w:r w:rsidDel="00000000" w:rsidR="00000000" w:rsidRPr="00000000">
        <w:rPr>
          <w:rFonts w:ascii="Arial Narrow" w:cs="Arial Narrow" w:eastAsia="Arial Narrow" w:hAnsi="Arial Narrow"/>
          <w:b w:val="1"/>
          <w:rtl w:val="0"/>
        </w:rPr>
        <w:t xml:space="preserve">two years</w:t>
      </w:r>
      <w:r w:rsidDel="00000000" w:rsidR="00000000" w:rsidRPr="00000000">
        <w:rPr>
          <w:rFonts w:ascii="Arial Narrow" w:cs="Arial Narrow" w:eastAsia="Arial Narrow" w:hAnsi="Arial Narrow"/>
          <w:rtl w:val="0"/>
        </w:rPr>
        <w:t xml:space="preserve"> for any content funded under this program.</w:t>
      </w:r>
      <w:r w:rsidDel="00000000" w:rsidR="00000000" w:rsidRPr="00000000">
        <w:rPr>
          <w:rtl w:val="0"/>
        </w:rPr>
      </w:r>
    </w:p>
    <w:p w:rsidR="00000000" w:rsidDel="00000000" w:rsidP="00000000" w:rsidRDefault="00000000" w:rsidRPr="00000000" w14:paraId="00000026">
      <w:pPr>
        <w:spacing w:after="120" w:lineRule="auto"/>
        <w:ind w:left="0" w:hanging="2"/>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27">
      <w:pPr>
        <w:numPr>
          <w:ilvl w:val="0"/>
          <w:numId w:val="13"/>
        </w:numPr>
        <w:pBdr>
          <w:top w:space="0" w:sz="0" w:val="nil"/>
          <w:left w:space="0" w:sz="0" w:val="nil"/>
          <w:bottom w:space="0" w:sz="0" w:val="nil"/>
          <w:right w:space="0" w:sz="0" w:val="nil"/>
          <w:between w:space="0" w:sz="0" w:val="nil"/>
        </w:pBdr>
        <w:spacing w:after="220" w:lineRule="auto"/>
        <w:ind w:left="0" w:hanging="2"/>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Eligibility criteria</w:t>
      </w:r>
    </w:p>
    <w:p w:rsidR="00000000" w:rsidDel="00000000" w:rsidP="00000000" w:rsidRDefault="00000000" w:rsidRPr="00000000" w14:paraId="00000028">
      <w:pPr>
        <w:numPr>
          <w:ilvl w:val="0"/>
          <w:numId w:val="6"/>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u w:val="none"/>
        </w:rPr>
      </w:pPr>
      <w:bookmarkStart w:colFirst="0" w:colLast="0" w:name="_heading=h.30j0zll" w:id="2"/>
      <w:bookmarkEnd w:id="2"/>
      <w:r w:rsidDel="00000000" w:rsidR="00000000" w:rsidRPr="00000000">
        <w:rPr>
          <w:rFonts w:ascii="Arial Narrow" w:cs="Arial Narrow" w:eastAsia="Arial Narrow" w:hAnsi="Arial Narrow"/>
          <w:color w:val="000000"/>
          <w:rtl w:val="0"/>
        </w:rPr>
        <w:t xml:space="preserve">The submission of a completed form with all questions answered. </w:t>
      </w:r>
      <w:r w:rsidDel="00000000" w:rsidR="00000000" w:rsidRPr="00000000">
        <w:rPr>
          <w:rFonts w:ascii="Arial Narrow" w:cs="Arial Narrow" w:eastAsia="Arial Narrow" w:hAnsi="Arial Narrow"/>
          <w:b w:val="1"/>
          <w:color w:val="000000"/>
          <w:rtl w:val="0"/>
        </w:rPr>
        <w:t xml:space="preserve">Please note that the form may be completed in English</w:t>
      </w:r>
      <w:r w:rsidDel="00000000" w:rsidR="00000000" w:rsidRPr="00000000">
        <w:rPr>
          <w:rFonts w:ascii="Arial Narrow" w:cs="Arial Narrow" w:eastAsia="Arial Narrow" w:hAnsi="Arial Narrow"/>
          <w:b w:val="1"/>
          <w:rtl w:val="0"/>
        </w:rPr>
        <w:t xml:space="preserve">.</w:t>
      </w:r>
      <w:r w:rsidDel="00000000" w:rsidR="00000000" w:rsidRPr="00000000">
        <w:rPr>
          <w:rtl w:val="0"/>
        </w:rPr>
      </w:r>
    </w:p>
    <w:p w:rsidR="00000000" w:rsidDel="00000000" w:rsidP="00000000" w:rsidRDefault="00000000" w:rsidRPr="00000000" w14:paraId="00000029">
      <w:pPr>
        <w:numPr>
          <w:ilvl w:val="0"/>
          <w:numId w:val="6"/>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u w:val="none"/>
        </w:rPr>
      </w:pPr>
      <w:bookmarkStart w:colFirst="0" w:colLast="0" w:name="_heading=h.n874lq2hfec2" w:id="3"/>
      <w:bookmarkEnd w:id="3"/>
      <w:r w:rsidDel="00000000" w:rsidR="00000000" w:rsidRPr="00000000">
        <w:rPr>
          <w:rFonts w:ascii="Arial Narrow" w:cs="Arial Narrow" w:eastAsia="Arial Narrow" w:hAnsi="Arial Narrow"/>
          <w:color w:val="000000"/>
          <w:rtl w:val="0"/>
        </w:rPr>
        <w:t xml:space="preserve">The submitted course covers a topic listed in the attached table, is aimed at intermediate/senior level professionals (advanced level course), and is offered in French or both French and English versions. Where applicable, the pedagogical goals, duration of each course module, and software taught must be clearly identified.</w:t>
      </w:r>
      <w:r w:rsidDel="00000000" w:rsidR="00000000" w:rsidRPr="00000000">
        <w:rPr>
          <w:rtl w:val="0"/>
        </w:rPr>
      </w:r>
    </w:p>
    <w:p w:rsidR="00000000" w:rsidDel="00000000" w:rsidP="00000000" w:rsidRDefault="00000000" w:rsidRPr="00000000" w14:paraId="0000002A">
      <w:pPr>
        <w:numPr>
          <w:ilvl w:val="0"/>
          <w:numId w:val="6"/>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u w:val="none"/>
        </w:rPr>
      </w:pPr>
      <w:bookmarkStart w:colFirst="0" w:colLast="0" w:name="_heading=h.g9did4xe0ee8" w:id="4"/>
      <w:bookmarkEnd w:id="4"/>
      <w:r w:rsidDel="00000000" w:rsidR="00000000" w:rsidRPr="00000000">
        <w:rPr>
          <w:rFonts w:ascii="Arial Narrow" w:cs="Arial Narrow" w:eastAsia="Arial Narrow" w:hAnsi="Arial Narrow"/>
          <w:color w:val="000000"/>
          <w:rtl w:val="0"/>
        </w:rPr>
        <w:t xml:space="preserve">The submitted course is conducted asynchronously.</w:t>
      </w:r>
      <w:r w:rsidDel="00000000" w:rsidR="00000000" w:rsidRPr="00000000">
        <w:rPr>
          <w:rFonts w:ascii="Arial Narrow" w:cs="Arial Narrow" w:eastAsia="Arial Narrow" w:hAnsi="Arial Narrow"/>
          <w:vertAlign w:val="superscript"/>
          <w:rtl w:val="0"/>
        </w:rPr>
        <w:t xml:space="preserve">1</w:t>
      </w:r>
      <w:r w:rsidDel="00000000" w:rsidR="00000000" w:rsidRPr="00000000">
        <w:rPr>
          <w:rtl w:val="0"/>
        </w:rPr>
      </w:r>
    </w:p>
    <w:p w:rsidR="00000000" w:rsidDel="00000000" w:rsidP="00000000" w:rsidRDefault="00000000" w:rsidRPr="00000000" w14:paraId="0000002B">
      <w:pPr>
        <w:numPr>
          <w:ilvl w:val="0"/>
          <w:numId w:val="6"/>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u w:val="none"/>
        </w:rPr>
      </w:pPr>
      <w:bookmarkStart w:colFirst="0" w:colLast="0" w:name="_heading=h.9okfhsvf76u8" w:id="5"/>
      <w:bookmarkEnd w:id="5"/>
      <w:r w:rsidDel="00000000" w:rsidR="00000000" w:rsidRPr="00000000">
        <w:rPr>
          <w:rFonts w:ascii="Arial Narrow" w:cs="Arial Narrow" w:eastAsia="Arial Narrow" w:hAnsi="Arial Narrow"/>
          <w:color w:val="000000"/>
          <w:rtl w:val="0"/>
        </w:rPr>
        <w:t xml:space="preserve">The project is submitted by a public higher education institution recognized by the MES. Institutions may work together to submit a joint project. Partnerships with experts working in private businesses are encouraged. </w:t>
      </w:r>
      <w:r w:rsidDel="00000000" w:rsidR="00000000" w:rsidRPr="00000000">
        <w:rPr>
          <w:rtl w:val="0"/>
        </w:rPr>
      </w:r>
    </w:p>
    <w:p w:rsidR="00000000" w:rsidDel="00000000" w:rsidP="00000000" w:rsidRDefault="00000000" w:rsidRPr="00000000" w14:paraId="0000002C">
      <w:pPr>
        <w:numPr>
          <w:ilvl w:val="0"/>
          <w:numId w:val="6"/>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u w:val="none"/>
        </w:rPr>
      </w:pPr>
      <w:bookmarkStart w:colFirst="0" w:colLast="0" w:name="_heading=h.dqytzgh4p5hl" w:id="6"/>
      <w:bookmarkEnd w:id="6"/>
      <w:r w:rsidDel="00000000" w:rsidR="00000000" w:rsidRPr="00000000">
        <w:rPr>
          <w:rFonts w:ascii="Arial Narrow" w:cs="Arial Narrow" w:eastAsia="Arial Narrow" w:hAnsi="Arial Narrow"/>
          <w:color w:val="000000"/>
          <w:rtl w:val="0"/>
        </w:rPr>
        <w:t xml:space="preserve">Projects that do not fulfill the above criteria will not be assessed. </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59" w:lineRule="auto"/>
        <w:ind w:left="720" w:firstLine="0"/>
        <w:jc w:val="both"/>
        <w:rPr>
          <w:rFonts w:ascii="Arial Narrow" w:cs="Arial Narrow" w:eastAsia="Arial Narrow" w:hAnsi="Arial Narrow"/>
        </w:rPr>
      </w:pPr>
      <w:bookmarkStart w:colFirst="0" w:colLast="0" w:name="_heading=h.tsqtqdt03al9" w:id="7"/>
      <w:bookmarkEnd w:id="7"/>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160" w:line="259" w:lineRule="auto"/>
        <w:ind w:left="0" w:hanging="2"/>
        <w:jc w:val="both"/>
        <w:rPr>
          <w:rFonts w:ascii="Arial Narrow" w:cs="Arial Narrow" w:eastAsia="Arial Narrow" w:hAnsi="Arial Narrow"/>
          <w:i w:val="1"/>
        </w:rPr>
      </w:pPr>
      <w:r w:rsidDel="00000000" w:rsidR="00000000" w:rsidRPr="00000000">
        <w:rPr>
          <w:rFonts w:ascii="Arial Narrow" w:cs="Arial Narrow" w:eastAsia="Arial Narrow" w:hAnsi="Arial Narrow"/>
          <w:vertAlign w:val="superscript"/>
          <w:rtl w:val="0"/>
        </w:rPr>
        <w:t xml:space="preserve">1 </w:t>
      </w:r>
      <w:r w:rsidDel="00000000" w:rsidR="00000000" w:rsidRPr="00000000">
        <w:rPr>
          <w:rFonts w:ascii="Arial Narrow" w:cs="Arial Narrow" w:eastAsia="Arial Narrow" w:hAnsi="Arial Narrow"/>
          <w:i w:val="1"/>
          <w:vertAlign w:val="superscript"/>
          <w:rtl w:val="0"/>
        </w:rPr>
        <w:t xml:space="preserve"> </w:t>
      </w:r>
      <w:r w:rsidDel="00000000" w:rsidR="00000000" w:rsidRPr="00000000">
        <w:rPr>
          <w:rFonts w:ascii="Arial Narrow" w:cs="Arial Narrow" w:eastAsia="Arial Narrow" w:hAnsi="Arial Narrow"/>
          <w:i w:val="1"/>
          <w:rtl w:val="0"/>
        </w:rPr>
        <w:t xml:space="preserve">In asynchronous training, knowledge is not conveyed in real time. Courses are generally available online in the form of videos and/or documentation is available online or in a forum.</w:t>
      </w:r>
    </w:p>
    <w:p w:rsidR="00000000" w:rsidDel="00000000" w:rsidP="00000000" w:rsidRDefault="00000000" w:rsidRPr="00000000" w14:paraId="0000002F">
      <w:pPr>
        <w:spacing w:after="120" w:before="120" w:line="240" w:lineRule="auto"/>
        <w:ind w:left="0" w:hanging="2"/>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30">
      <w:pPr>
        <w:numPr>
          <w:ilvl w:val="0"/>
          <w:numId w:val="13"/>
        </w:numPr>
        <w:pBdr>
          <w:top w:space="0" w:sz="0" w:val="nil"/>
          <w:left w:space="0" w:sz="0" w:val="nil"/>
          <w:bottom w:space="0" w:sz="0" w:val="nil"/>
          <w:right w:space="0" w:sz="0" w:val="nil"/>
          <w:between w:space="0" w:sz="0" w:val="nil"/>
        </w:pBdr>
        <w:spacing w:after="220" w:lineRule="auto"/>
        <w:ind w:left="0" w:hanging="2"/>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Assessment criteria</w:t>
      </w:r>
    </w:p>
    <w:p w:rsidR="00000000" w:rsidDel="00000000" w:rsidP="00000000" w:rsidRDefault="00000000" w:rsidRPr="00000000" w14:paraId="00000031">
      <w:pPr>
        <w:numPr>
          <w:ilvl w:val="0"/>
          <w:numId w:val="4"/>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u w:val="none"/>
        </w:rPr>
      </w:pPr>
      <w:r w:rsidDel="00000000" w:rsidR="00000000" w:rsidRPr="00000000">
        <w:rPr>
          <w:rFonts w:ascii="Arial Narrow" w:cs="Arial Narrow" w:eastAsia="Arial Narrow" w:hAnsi="Arial Narrow"/>
          <w:rtl w:val="0"/>
        </w:rPr>
        <w:t xml:space="preserve">Educational </w:t>
      </w:r>
      <w:r w:rsidDel="00000000" w:rsidR="00000000" w:rsidRPr="00000000">
        <w:rPr>
          <w:rFonts w:ascii="Arial Narrow" w:cs="Arial Narrow" w:eastAsia="Arial Narrow" w:hAnsi="Arial Narrow"/>
          <w:color w:val="000000"/>
          <w:rtl w:val="0"/>
        </w:rPr>
        <w:t xml:space="preserve">institutions must demonstrate relevant expertise and experience related to the course content being developed. They must also introduce the course instructor(s). Instructors may be industry professionals. </w:t>
      </w:r>
      <w:r w:rsidDel="00000000" w:rsidR="00000000" w:rsidRPr="00000000">
        <w:rPr>
          <w:rtl w:val="0"/>
        </w:rPr>
      </w:r>
    </w:p>
    <w:p w:rsidR="00000000" w:rsidDel="00000000" w:rsidP="00000000" w:rsidRDefault="00000000" w:rsidRPr="00000000" w14:paraId="00000032">
      <w:pPr>
        <w:numPr>
          <w:ilvl w:val="0"/>
          <w:numId w:val="4"/>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u w:val="none"/>
        </w:rPr>
      </w:pPr>
      <w:r w:rsidDel="00000000" w:rsidR="00000000" w:rsidRPr="00000000">
        <w:rPr>
          <w:rFonts w:ascii="Arial Narrow" w:cs="Arial Narrow" w:eastAsia="Arial Narrow" w:hAnsi="Arial Narrow"/>
          <w:color w:val="000000"/>
          <w:rtl w:val="0"/>
        </w:rPr>
        <w:t xml:space="preserve">Course content should focus on tools, software, or methods and practices that are currently in use and relevant to businesses in the field. </w:t>
      </w:r>
      <w:r w:rsidDel="00000000" w:rsidR="00000000" w:rsidRPr="00000000">
        <w:rPr>
          <w:rtl w:val="0"/>
        </w:rPr>
      </w:r>
    </w:p>
    <w:p w:rsidR="00000000" w:rsidDel="00000000" w:rsidP="00000000" w:rsidRDefault="00000000" w:rsidRPr="00000000" w14:paraId="00000033">
      <w:pPr>
        <w:numPr>
          <w:ilvl w:val="0"/>
          <w:numId w:val="4"/>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u w:val="none"/>
        </w:rPr>
      </w:pPr>
      <w:r w:rsidDel="00000000" w:rsidR="00000000" w:rsidRPr="00000000">
        <w:rPr>
          <w:rFonts w:ascii="Arial Narrow" w:cs="Arial Narrow" w:eastAsia="Arial Narrow" w:hAnsi="Arial Narrow"/>
          <w:color w:val="000000"/>
          <w:rtl w:val="0"/>
        </w:rPr>
        <w:t xml:space="preserve">Asynchronous courses can take the form of videos, tutorials, or other asynchronous methods deemed relevant. Modules may be of varying length (preferably 10 to 20 minutes per video), with multiple modules forming a course totalling</w:t>
      </w:r>
      <w:r w:rsidDel="00000000" w:rsidR="00000000" w:rsidRPr="00000000">
        <w:rPr>
          <w:rFonts w:ascii="Arial Narrow" w:cs="Arial Narrow" w:eastAsia="Arial Narrow" w:hAnsi="Arial Narrow"/>
          <w:b w:val="1"/>
          <w:color w:val="000000"/>
          <w:rtl w:val="0"/>
        </w:rPr>
        <w:t xml:space="preserve"> 1 to 15 hours of instruction</w:t>
      </w:r>
      <w:r w:rsidDel="00000000" w:rsidR="00000000" w:rsidRPr="00000000">
        <w:rPr>
          <w:rFonts w:ascii="Arial Narrow" w:cs="Arial Narrow" w:eastAsia="Arial Narrow" w:hAnsi="Arial Narrow"/>
          <w:color w:val="000000"/>
          <w:rtl w:val="0"/>
        </w:rPr>
        <w:t xml:space="preserve">. The course may also include written documentation and references.</w:t>
      </w:r>
      <w:r w:rsidDel="00000000" w:rsidR="00000000" w:rsidRPr="00000000">
        <w:rPr>
          <w:rtl w:val="0"/>
        </w:rPr>
      </w:r>
    </w:p>
    <w:p w:rsidR="00000000" w:rsidDel="00000000" w:rsidP="00000000" w:rsidRDefault="00000000" w:rsidRPr="00000000" w14:paraId="00000034">
      <w:pPr>
        <w:numPr>
          <w:ilvl w:val="0"/>
          <w:numId w:val="4"/>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u w:val="none"/>
        </w:rPr>
      </w:pPr>
      <w:r w:rsidDel="00000000" w:rsidR="00000000" w:rsidRPr="00000000">
        <w:rPr>
          <w:rFonts w:ascii="Arial Narrow" w:cs="Arial Narrow" w:eastAsia="Arial Narrow" w:hAnsi="Arial Narrow"/>
          <w:color w:val="000000"/>
          <w:rtl w:val="0"/>
        </w:rPr>
        <w:t xml:space="preserve">Courses must be presented in French or in both French and English versions. Bilingual versions may take the form of a separate English-language audio track, or the French version may be subtitled in English.</w:t>
      </w:r>
      <w:r w:rsidDel="00000000" w:rsidR="00000000" w:rsidRPr="00000000">
        <w:rPr>
          <w:rtl w:val="0"/>
        </w:rPr>
      </w:r>
    </w:p>
    <w:p w:rsidR="00000000" w:rsidDel="00000000" w:rsidP="00000000" w:rsidRDefault="00000000" w:rsidRPr="00000000" w14:paraId="00000035">
      <w:pPr>
        <w:numPr>
          <w:ilvl w:val="0"/>
          <w:numId w:val="4"/>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u w:val="none"/>
        </w:rPr>
      </w:pPr>
      <w:r w:rsidDel="00000000" w:rsidR="00000000" w:rsidRPr="00000000">
        <w:rPr>
          <w:rFonts w:ascii="Arial Narrow" w:cs="Arial Narrow" w:eastAsia="Arial Narrow" w:hAnsi="Arial Narrow"/>
          <w:rtl w:val="0"/>
        </w:rPr>
        <w:t xml:space="preserve">If a bilingual version is created, the educational institution must adjust the budget to take this into account.The educational institution must adjust its budget accordingly. </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259" w:lineRule="auto"/>
        <w:ind w:left="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259" w:lineRule="auto"/>
        <w:ind w:left="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38">
      <w:pPr>
        <w:numPr>
          <w:ilvl w:val="0"/>
          <w:numId w:val="13"/>
        </w:numPr>
        <w:pBdr>
          <w:top w:space="0" w:sz="0" w:val="nil"/>
          <w:left w:space="0" w:sz="0" w:val="nil"/>
          <w:bottom w:space="0" w:sz="0" w:val="nil"/>
          <w:right w:space="0" w:sz="0" w:val="nil"/>
          <w:between w:space="0" w:sz="0" w:val="nil"/>
        </w:pBdr>
        <w:spacing w:after="220" w:lineRule="auto"/>
        <w:ind w:left="0" w:hanging="2"/>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Synchronous component, OPTIONAL</w:t>
      </w:r>
    </w:p>
    <w:p w:rsidR="00000000" w:rsidDel="00000000" w:rsidP="00000000" w:rsidRDefault="00000000" w:rsidRPr="00000000" w14:paraId="00000039">
      <w:pPr>
        <w:spacing w:after="220" w:lineRule="auto"/>
        <w:ind w:left="0" w:hanging="2"/>
        <w:jc w:val="both"/>
        <w:rPr>
          <w:rFonts w:ascii="Arial Narrow" w:cs="Arial Narrow" w:eastAsia="Arial Narrow" w:hAnsi="Arial Narrow"/>
        </w:rPr>
      </w:pPr>
      <w:r w:rsidDel="00000000" w:rsidR="00000000" w:rsidRPr="00000000">
        <w:rPr>
          <w:rFonts w:ascii="Arial Narrow" w:cs="Arial Narrow" w:eastAsia="Arial Narrow" w:hAnsi="Arial Narrow"/>
          <w:b w:val="1"/>
          <w:color w:val="000000"/>
          <w:rtl w:val="0"/>
        </w:rPr>
        <w:t xml:space="preserve">This requirement is </w:t>
      </w:r>
      <w:r w:rsidDel="00000000" w:rsidR="00000000" w:rsidRPr="00000000">
        <w:rPr>
          <w:rFonts w:ascii="Arial Narrow" w:cs="Arial Narrow" w:eastAsia="Arial Narrow" w:hAnsi="Arial Narrow"/>
          <w:b w:val="1"/>
          <w:color w:val="000000"/>
          <w:u w:val="single"/>
          <w:rtl w:val="0"/>
        </w:rPr>
        <w:t xml:space="preserve">optional</w:t>
      </w:r>
      <w:r w:rsidDel="00000000" w:rsidR="00000000" w:rsidRPr="00000000">
        <w:rPr>
          <w:rFonts w:ascii="Arial Narrow" w:cs="Arial Narrow" w:eastAsia="Arial Narrow" w:hAnsi="Arial Narrow"/>
          <w:color w:val="000000"/>
          <w:rtl w:val="0"/>
        </w:rPr>
        <w:t xml:space="preserve"> </w:t>
      </w:r>
      <w:r w:rsidDel="00000000" w:rsidR="00000000" w:rsidRPr="00000000">
        <w:rPr>
          <w:rFonts w:ascii="Arial Narrow" w:cs="Arial Narrow" w:eastAsia="Arial Narrow" w:hAnsi="Arial Narrow"/>
          <w:b w:val="1"/>
          <w:color w:val="000000"/>
          <w:rtl w:val="0"/>
        </w:rPr>
        <w:t xml:space="preserve">for this call for projects. However, we are allowing for the possibility of submitting a synchronous component of the course. There are two options for complementing an asynchronous course </w:t>
      </w:r>
      <w:r w:rsidDel="00000000" w:rsidR="00000000" w:rsidRPr="00000000">
        <w:rPr>
          <w:rFonts w:ascii="Arial Narrow" w:cs="Arial Narrow" w:eastAsia="Arial Narrow" w:hAnsi="Arial Narrow"/>
          <w:color w:val="000000"/>
          <w:rtl w:val="0"/>
        </w:rPr>
        <w:t xml:space="preserve">(see below)</w:t>
      </w:r>
      <w:r w:rsidDel="00000000" w:rsidR="00000000" w:rsidRPr="00000000">
        <w:rPr>
          <w:rFonts w:ascii="Arial Narrow" w:cs="Arial Narrow" w:eastAsia="Arial Narrow" w:hAnsi="Arial Narrow"/>
          <w:b w:val="1"/>
          <w:color w:val="000000"/>
          <w:rtl w:val="0"/>
        </w:rPr>
        <w:t xml:space="preserve">. </w:t>
      </w:r>
      <w:r w:rsidDel="00000000" w:rsidR="00000000" w:rsidRPr="00000000">
        <w:rPr>
          <w:rFonts w:ascii="Arial Narrow" w:cs="Arial Narrow" w:eastAsia="Arial Narrow" w:hAnsi="Arial Narrow"/>
          <w:color w:val="000000"/>
          <w:rtl w:val="0"/>
        </w:rPr>
        <w:t xml:space="preserve">Synchronous sessions may only be attended by students registered for the course. All synchronous components, along with their organization (tools such as Zoom, scheduling, etc.) </w:t>
      </w:r>
      <w:r w:rsidDel="00000000" w:rsidR="00000000" w:rsidRPr="00000000">
        <w:rPr>
          <w:rFonts w:ascii="Arial Narrow" w:cs="Arial Narrow" w:eastAsia="Arial Narrow" w:hAnsi="Arial Narrow"/>
          <w:b w:val="1"/>
          <w:color w:val="000000"/>
          <w:rtl w:val="0"/>
        </w:rPr>
        <w:t xml:space="preserve">are the responsibility of the instructor</w:t>
      </w:r>
      <w:r w:rsidDel="00000000" w:rsidR="00000000" w:rsidRPr="00000000">
        <w:rPr>
          <w:rFonts w:ascii="Arial Narrow" w:cs="Arial Narrow" w:eastAsia="Arial Narrow" w:hAnsi="Arial Narrow"/>
          <w:color w:val="000000"/>
          <w:rtl w:val="0"/>
        </w:rPr>
        <w:t xml:space="preserve">. </w:t>
      </w:r>
      <w:r w:rsidDel="00000000" w:rsidR="00000000" w:rsidRPr="00000000">
        <w:rPr>
          <w:rFonts w:ascii="Arial Narrow" w:cs="Arial Narrow" w:eastAsia="Arial Narrow" w:hAnsi="Arial Narrow"/>
          <w:rtl w:val="0"/>
        </w:rPr>
        <w:t xml:space="preserve">SYNTHÈSE will not organize synchronous sessions.</w:t>
      </w:r>
    </w:p>
    <w:p w:rsidR="00000000" w:rsidDel="00000000" w:rsidP="00000000" w:rsidRDefault="00000000" w:rsidRPr="00000000" w14:paraId="0000003A">
      <w:pPr>
        <w:spacing w:after="220" w:lineRule="auto"/>
        <w:ind w:left="0" w:hanging="2"/>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If the educational institution foresees the possibility of a synchronous component, this should be stated in the SYNCHRONOUS OPTION section of the application form. The two acceptable possibilities for this call for projects are:</w:t>
      </w:r>
    </w:p>
    <w:p w:rsidR="00000000" w:rsidDel="00000000" w:rsidP="00000000" w:rsidRDefault="00000000" w:rsidRPr="00000000" w14:paraId="0000003B">
      <w:pPr>
        <w:numPr>
          <w:ilvl w:val="0"/>
          <w:numId w:val="10"/>
        </w:numPr>
        <w:pBdr>
          <w:top w:space="0" w:sz="0" w:val="nil"/>
          <w:left w:space="0" w:sz="0" w:val="nil"/>
          <w:bottom w:space="0" w:sz="0" w:val="nil"/>
          <w:right w:space="0" w:sz="0" w:val="nil"/>
          <w:between w:space="0" w:sz="0" w:val="nil"/>
        </w:pBdr>
        <w:spacing w:after="0" w:before="120" w:line="259" w:lineRule="auto"/>
        <w:ind w:left="720" w:hanging="360"/>
        <w:jc w:val="both"/>
        <w:rPr>
          <w:rFonts w:ascii="Arial Narrow" w:cs="Arial Narrow" w:eastAsia="Arial Narrow" w:hAnsi="Arial Narrow"/>
          <w:u w:val="none"/>
        </w:rPr>
      </w:pPr>
      <w:r w:rsidDel="00000000" w:rsidR="00000000" w:rsidRPr="00000000">
        <w:rPr>
          <w:rFonts w:ascii="Arial Narrow" w:cs="Arial Narrow" w:eastAsia="Arial Narrow" w:hAnsi="Arial Narrow"/>
          <w:color w:val="000000"/>
          <w:rtl w:val="0"/>
        </w:rPr>
        <w:t xml:space="preserve">Online Q&amp;A sessions for registered students (e.g., on Zoom, Microsof</w:t>
      </w:r>
      <w:r w:rsidDel="00000000" w:rsidR="00000000" w:rsidRPr="00000000">
        <w:rPr>
          <w:rFonts w:ascii="Arial Narrow" w:cs="Arial Narrow" w:eastAsia="Arial Narrow" w:hAnsi="Arial Narrow"/>
          <w:rtl w:val="0"/>
        </w:rPr>
        <w:t xml:space="preserve">t T</w:t>
      </w:r>
      <w:r w:rsidDel="00000000" w:rsidR="00000000" w:rsidRPr="00000000">
        <w:rPr>
          <w:rFonts w:ascii="Arial Narrow" w:cs="Arial Narrow" w:eastAsia="Arial Narrow" w:hAnsi="Arial Narrow"/>
          <w:color w:val="000000"/>
          <w:rtl w:val="0"/>
        </w:rPr>
        <w:t xml:space="preserve">eams, </w:t>
      </w:r>
      <w:r w:rsidDel="00000000" w:rsidR="00000000" w:rsidRPr="00000000">
        <w:rPr>
          <w:rFonts w:ascii="Arial Narrow" w:cs="Arial Narrow" w:eastAsia="Arial Narrow" w:hAnsi="Arial Narrow"/>
          <w:rtl w:val="0"/>
        </w:rPr>
        <w:t xml:space="preserve">G</w:t>
      </w:r>
      <w:r w:rsidDel="00000000" w:rsidR="00000000" w:rsidRPr="00000000">
        <w:rPr>
          <w:rFonts w:ascii="Arial Narrow" w:cs="Arial Narrow" w:eastAsia="Arial Narrow" w:hAnsi="Arial Narrow"/>
          <w:color w:val="000000"/>
          <w:rtl w:val="0"/>
        </w:rPr>
        <w:t xml:space="preserve">oogle </w:t>
      </w:r>
      <w:r w:rsidDel="00000000" w:rsidR="00000000" w:rsidRPr="00000000">
        <w:rPr>
          <w:rFonts w:ascii="Arial Narrow" w:cs="Arial Narrow" w:eastAsia="Arial Narrow" w:hAnsi="Arial Narrow"/>
          <w:rtl w:val="0"/>
        </w:rPr>
        <w:t xml:space="preserve">Meet</w:t>
      </w:r>
      <w:r w:rsidDel="00000000" w:rsidR="00000000" w:rsidRPr="00000000">
        <w:rPr>
          <w:rFonts w:ascii="Arial Narrow" w:cs="Arial Narrow" w:eastAsia="Arial Narrow" w:hAnsi="Arial Narrow"/>
          <w:color w:val="000000"/>
          <w:rtl w:val="0"/>
        </w:rPr>
        <w:t xml:space="preserve">, etc.)</w:t>
      </w:r>
      <w:r w:rsidDel="00000000" w:rsidR="00000000" w:rsidRPr="00000000">
        <w:rPr>
          <w:rtl w:val="0"/>
        </w:rPr>
      </w:r>
    </w:p>
    <w:p w:rsidR="00000000" w:rsidDel="00000000" w:rsidP="00000000" w:rsidRDefault="00000000" w:rsidRPr="00000000" w14:paraId="0000003C">
      <w:pPr>
        <w:numPr>
          <w:ilvl w:val="0"/>
          <w:numId w:val="3"/>
        </w:numPr>
        <w:pBdr>
          <w:top w:space="0" w:sz="0" w:val="nil"/>
          <w:left w:space="0" w:sz="0" w:val="nil"/>
          <w:bottom w:space="0" w:sz="0" w:val="nil"/>
          <w:right w:space="0" w:sz="0" w:val="nil"/>
          <w:between w:space="0" w:sz="0" w:val="nil"/>
        </w:pBdr>
        <w:spacing w:after="0" w:before="0" w:line="259" w:lineRule="auto"/>
        <w:ind w:left="1440" w:hanging="360"/>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color w:val="000000"/>
          <w:rtl w:val="0"/>
        </w:rPr>
        <w:t xml:space="preserve">Number of sessions planned</w:t>
      </w:r>
      <w:r w:rsidDel="00000000" w:rsidR="00000000" w:rsidRPr="00000000">
        <w:rPr>
          <w:rtl w:val="0"/>
        </w:rPr>
      </w:r>
    </w:p>
    <w:p w:rsidR="00000000" w:rsidDel="00000000" w:rsidP="00000000" w:rsidRDefault="00000000" w:rsidRPr="00000000" w14:paraId="0000003D">
      <w:pPr>
        <w:numPr>
          <w:ilvl w:val="0"/>
          <w:numId w:val="3"/>
        </w:numPr>
        <w:pBdr>
          <w:top w:space="0" w:sz="0" w:val="nil"/>
          <w:left w:space="0" w:sz="0" w:val="nil"/>
          <w:bottom w:space="0" w:sz="0" w:val="nil"/>
          <w:right w:space="0" w:sz="0" w:val="nil"/>
          <w:between w:space="0" w:sz="0" w:val="nil"/>
        </w:pBdr>
        <w:spacing w:after="0" w:before="0" w:line="259" w:lineRule="auto"/>
        <w:ind w:left="1440" w:hanging="360"/>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color w:val="000000"/>
          <w:rtl w:val="0"/>
        </w:rPr>
        <w:t xml:space="preserve">Session schedule and duration of each session (</w:t>
      </w:r>
      <w:r w:rsidDel="00000000" w:rsidR="00000000" w:rsidRPr="00000000">
        <w:rPr>
          <w:rFonts w:ascii="Arial Narrow" w:cs="Arial Narrow" w:eastAsia="Arial Narrow" w:hAnsi="Arial Narrow"/>
          <w:rtl w:val="0"/>
        </w:rPr>
        <w:t xml:space="preserve">spread over</w:t>
      </w:r>
      <w:r w:rsidDel="00000000" w:rsidR="00000000" w:rsidRPr="00000000">
        <w:rPr>
          <w:rFonts w:ascii="Arial Narrow" w:cs="Arial Narrow" w:eastAsia="Arial Narrow" w:hAnsi="Arial Narrow"/>
          <w:color w:val="000000"/>
          <w:rtl w:val="0"/>
        </w:rPr>
        <w:t xml:space="preserve"> 24 months)</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59" w:lineRule="auto"/>
        <w:ind w:left="0" w:hanging="2"/>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color w:val="000000"/>
          <w:rtl w:val="0"/>
        </w:rPr>
        <w:t xml:space="preserve">Webinar sessions for all registered students</w:t>
      </w:r>
      <w:r w:rsidDel="00000000" w:rsidR="00000000" w:rsidRPr="00000000">
        <w:rPr>
          <w:rtl w:val="0"/>
        </w:rPr>
      </w:r>
    </w:p>
    <w:p w:rsidR="00000000" w:rsidDel="00000000" w:rsidP="00000000" w:rsidRDefault="00000000" w:rsidRPr="00000000" w14:paraId="00000040">
      <w:pPr>
        <w:numPr>
          <w:ilvl w:val="0"/>
          <w:numId w:val="8"/>
        </w:numPr>
        <w:pBdr>
          <w:top w:space="0" w:sz="0" w:val="nil"/>
          <w:left w:space="0" w:sz="0" w:val="nil"/>
          <w:bottom w:space="0" w:sz="0" w:val="nil"/>
          <w:right w:space="0" w:sz="0" w:val="nil"/>
          <w:between w:space="0" w:sz="0" w:val="nil"/>
        </w:pBdr>
        <w:spacing w:after="0" w:line="259" w:lineRule="auto"/>
        <w:ind w:left="1440" w:hanging="360"/>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color w:val="000000"/>
          <w:rtl w:val="0"/>
        </w:rPr>
        <w:t xml:space="preserve">Pre-registration</w:t>
      </w:r>
      <w:r w:rsidDel="00000000" w:rsidR="00000000" w:rsidRPr="00000000">
        <w:rPr>
          <w:rtl w:val="0"/>
        </w:rPr>
      </w:r>
    </w:p>
    <w:p w:rsidR="00000000" w:rsidDel="00000000" w:rsidP="00000000" w:rsidRDefault="00000000" w:rsidRPr="00000000" w14:paraId="00000041">
      <w:pPr>
        <w:numPr>
          <w:ilvl w:val="0"/>
          <w:numId w:val="8"/>
        </w:numPr>
        <w:pBdr>
          <w:top w:space="0" w:sz="0" w:val="nil"/>
          <w:left w:space="0" w:sz="0" w:val="nil"/>
          <w:bottom w:space="0" w:sz="0" w:val="nil"/>
          <w:right w:space="0" w:sz="0" w:val="nil"/>
          <w:between w:space="0" w:sz="0" w:val="nil"/>
        </w:pBdr>
        <w:spacing w:after="0" w:line="259" w:lineRule="auto"/>
        <w:ind w:left="1440" w:hanging="360"/>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color w:val="000000"/>
          <w:rtl w:val="0"/>
        </w:rPr>
        <w:t xml:space="preserve">Time allo</w:t>
      </w:r>
      <w:r w:rsidDel="00000000" w:rsidR="00000000" w:rsidRPr="00000000">
        <w:rPr>
          <w:rFonts w:ascii="Arial Narrow" w:cs="Arial Narrow" w:eastAsia="Arial Narrow" w:hAnsi="Arial Narrow"/>
          <w:rtl w:val="0"/>
        </w:rPr>
        <w:t xml:space="preserve">w</w:t>
      </w:r>
      <w:r w:rsidDel="00000000" w:rsidR="00000000" w:rsidRPr="00000000">
        <w:rPr>
          <w:rFonts w:ascii="Arial Narrow" w:cs="Arial Narrow" w:eastAsia="Arial Narrow" w:hAnsi="Arial Narrow"/>
          <w:color w:val="000000"/>
          <w:rtl w:val="0"/>
        </w:rPr>
        <w:t xml:space="preserve">ed for a presentation from the instructor</w:t>
      </w:r>
      <w:r w:rsidDel="00000000" w:rsidR="00000000" w:rsidRPr="00000000">
        <w:rPr>
          <w:rtl w:val="0"/>
        </w:rPr>
      </w:r>
    </w:p>
    <w:p w:rsidR="00000000" w:rsidDel="00000000" w:rsidP="00000000" w:rsidRDefault="00000000" w:rsidRPr="00000000" w14:paraId="00000042">
      <w:pPr>
        <w:numPr>
          <w:ilvl w:val="0"/>
          <w:numId w:val="8"/>
        </w:numPr>
        <w:pBdr>
          <w:top w:space="0" w:sz="0" w:val="nil"/>
          <w:left w:space="0" w:sz="0" w:val="nil"/>
          <w:bottom w:space="0" w:sz="0" w:val="nil"/>
          <w:right w:space="0" w:sz="0" w:val="nil"/>
          <w:between w:space="0" w:sz="0" w:val="nil"/>
        </w:pBdr>
        <w:spacing w:after="0" w:line="259" w:lineRule="auto"/>
        <w:ind w:left="1440" w:hanging="360"/>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color w:val="000000"/>
          <w:rtl w:val="0"/>
        </w:rPr>
        <w:t xml:space="preserve">Session schedule and duration of each session (</w:t>
      </w:r>
      <w:r w:rsidDel="00000000" w:rsidR="00000000" w:rsidRPr="00000000">
        <w:rPr>
          <w:rFonts w:ascii="Arial Narrow" w:cs="Arial Narrow" w:eastAsia="Arial Narrow" w:hAnsi="Arial Narrow"/>
          <w:rtl w:val="0"/>
        </w:rPr>
        <w:t xml:space="preserve">spread over</w:t>
      </w:r>
      <w:r w:rsidDel="00000000" w:rsidR="00000000" w:rsidRPr="00000000">
        <w:rPr>
          <w:rFonts w:ascii="Arial Narrow" w:cs="Arial Narrow" w:eastAsia="Arial Narrow" w:hAnsi="Arial Narrow"/>
          <w:color w:val="000000"/>
          <w:rtl w:val="0"/>
        </w:rPr>
        <w:t xml:space="preserve"> 24 months)</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160" w:line="259" w:lineRule="auto"/>
        <w:ind w:left="0" w:hanging="2"/>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44">
      <w:pPr>
        <w:numPr>
          <w:ilvl w:val="0"/>
          <w:numId w:val="13"/>
        </w:numPr>
        <w:pBdr>
          <w:top w:space="0" w:sz="0" w:val="nil"/>
          <w:left w:space="0" w:sz="0" w:val="nil"/>
          <w:bottom w:space="0" w:sz="0" w:val="nil"/>
          <w:right w:space="0" w:sz="0" w:val="nil"/>
          <w:between w:space="0" w:sz="0" w:val="nil"/>
        </w:pBdr>
        <w:spacing w:after="220" w:lineRule="auto"/>
        <w:ind w:left="0" w:hanging="2"/>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Funding criteria</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Funding applications for each course (divided into multiple modules) must include the following eligible expenses:</w:t>
      </w:r>
    </w:p>
    <w:p w:rsidR="00000000" w:rsidDel="00000000" w:rsidP="00000000" w:rsidRDefault="00000000" w:rsidRPr="00000000" w14:paraId="00000046">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color w:val="000000"/>
          <w:rtl w:val="0"/>
        </w:rPr>
        <w:t xml:space="preserve">Fees for initial course development;</w:t>
      </w:r>
      <w:r w:rsidDel="00000000" w:rsidR="00000000" w:rsidRPr="00000000">
        <w:rPr>
          <w:rtl w:val="0"/>
        </w:rPr>
      </w:r>
    </w:p>
    <w:p w:rsidR="00000000" w:rsidDel="00000000" w:rsidP="00000000" w:rsidRDefault="00000000" w:rsidRPr="00000000" w14:paraId="00000047">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color w:val="000000"/>
          <w:rtl w:val="0"/>
        </w:rPr>
        <w:t xml:space="preserve">Fees for content recording(s);</w:t>
      </w:r>
      <w:r w:rsidDel="00000000" w:rsidR="00000000" w:rsidRPr="00000000">
        <w:rPr>
          <w:rtl w:val="0"/>
        </w:rPr>
      </w:r>
    </w:p>
    <w:p w:rsidR="00000000" w:rsidDel="00000000" w:rsidP="00000000" w:rsidRDefault="00000000" w:rsidRPr="00000000" w14:paraId="00000048">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color w:val="000000"/>
          <w:rtl w:val="0"/>
        </w:rPr>
        <w:t xml:space="preserve">Fees for translation and subtitling (if applicable);</w:t>
      </w:r>
      <w:r w:rsidDel="00000000" w:rsidR="00000000" w:rsidRPr="00000000">
        <w:rPr>
          <w:rtl w:val="0"/>
        </w:rPr>
      </w:r>
    </w:p>
    <w:p w:rsidR="00000000" w:rsidDel="00000000" w:rsidP="00000000" w:rsidRDefault="00000000" w:rsidRPr="00000000" w14:paraId="00000049">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color w:val="000000"/>
          <w:rtl w:val="0"/>
        </w:rPr>
        <w:t xml:space="preserve">Cost of tool or licence purchase (if applicable);</w:t>
      </w:r>
      <w:r w:rsidDel="00000000" w:rsidR="00000000" w:rsidRPr="00000000">
        <w:rPr>
          <w:rtl w:val="0"/>
        </w:rPr>
      </w:r>
    </w:p>
    <w:p w:rsidR="00000000" w:rsidDel="00000000" w:rsidP="00000000" w:rsidRDefault="00000000" w:rsidRPr="00000000" w14:paraId="0000004A">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color w:val="000000"/>
          <w:rtl w:val="0"/>
        </w:rPr>
        <w:t xml:space="preserve">Cost of annual updates (used as an assessment only for future calls for projects);</w:t>
      </w:r>
      <w:r w:rsidDel="00000000" w:rsidR="00000000" w:rsidRPr="00000000">
        <w:rPr>
          <w:rtl w:val="0"/>
        </w:rPr>
      </w:r>
    </w:p>
    <w:p w:rsidR="00000000" w:rsidDel="00000000" w:rsidP="00000000" w:rsidRDefault="00000000" w:rsidRPr="00000000" w14:paraId="0000004B">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color w:val="000000"/>
          <w:rtl w:val="0"/>
        </w:rPr>
        <w:t xml:space="preserve">Costs related to synchronous components (optional);</w:t>
      </w:r>
      <w:r w:rsidDel="00000000" w:rsidR="00000000" w:rsidRPr="00000000">
        <w:rPr>
          <w:rtl w:val="0"/>
        </w:rPr>
      </w:r>
    </w:p>
    <w:p w:rsidR="00000000" w:rsidDel="00000000" w:rsidP="00000000" w:rsidRDefault="00000000" w:rsidRPr="00000000" w14:paraId="0000004C">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color w:val="000000"/>
          <w:rtl w:val="0"/>
        </w:rPr>
        <w:t xml:space="preserve">Administrative fees and profits must not exceed 15% of the budget, excluding hardware or software purchases.</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120" w:before="120" w:line="259" w:lineRule="auto"/>
        <w:ind w:left="0" w:hanging="2"/>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4E">
      <w:pPr>
        <w:numPr>
          <w:ilvl w:val="0"/>
          <w:numId w:val="13"/>
        </w:numPr>
        <w:pBdr>
          <w:top w:space="0" w:sz="0" w:val="nil"/>
          <w:left w:space="0" w:sz="0" w:val="nil"/>
          <w:bottom w:space="0" w:sz="0" w:val="nil"/>
          <w:right w:space="0" w:sz="0" w:val="nil"/>
          <w:between w:space="0" w:sz="0" w:val="nil"/>
        </w:pBdr>
        <w:spacing w:after="220" w:lineRule="auto"/>
        <w:ind w:left="0" w:hanging="2"/>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Assessment criteria</w:t>
      </w:r>
    </w:p>
    <w:p w:rsidR="00000000" w:rsidDel="00000000" w:rsidP="00000000" w:rsidRDefault="00000000" w:rsidRPr="00000000" w14:paraId="0000004F">
      <w:pPr>
        <w:spacing w:after="220" w:lineRule="auto"/>
        <w:ind w:left="0" w:hanging="2"/>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The assessment committee will examine submitted projects based on the following criteria:</w:t>
      </w:r>
    </w:p>
    <w:p w:rsidR="00000000" w:rsidDel="00000000" w:rsidP="00000000" w:rsidRDefault="00000000" w:rsidRPr="00000000" w14:paraId="00000050">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color w:val="000000"/>
          <w:rtl w:val="0"/>
        </w:rPr>
        <w:t xml:space="preserve">The project’s conformity with program objectives, training topics, and the expected intermediate/advanced course level</w:t>
      </w:r>
      <w:r w:rsidDel="00000000" w:rsidR="00000000" w:rsidRPr="00000000">
        <w:rPr>
          <w:rFonts w:ascii="Arial Narrow" w:cs="Arial Narrow" w:eastAsia="Arial Narrow" w:hAnsi="Arial Narrow"/>
          <w:rtl w:val="0"/>
        </w:rPr>
        <w:t xml:space="preserve">;</w:t>
      </w:r>
      <w:r w:rsidDel="00000000" w:rsidR="00000000" w:rsidRPr="00000000">
        <w:rPr>
          <w:rtl w:val="0"/>
        </w:rPr>
      </w:r>
    </w:p>
    <w:p w:rsidR="00000000" w:rsidDel="00000000" w:rsidP="00000000" w:rsidRDefault="00000000" w:rsidRPr="00000000" w14:paraId="00000051">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color w:val="000000"/>
          <w:rtl w:val="0"/>
        </w:rPr>
        <w:t xml:space="preserve">The quality of the course content, the pedagogical relevance of the activity, and the scope of its impact</w:t>
      </w:r>
      <w:r w:rsidDel="00000000" w:rsidR="00000000" w:rsidRPr="00000000">
        <w:rPr>
          <w:rFonts w:ascii="Arial Narrow" w:cs="Arial Narrow" w:eastAsia="Arial Narrow" w:hAnsi="Arial Narrow"/>
          <w:rtl w:val="0"/>
        </w:rPr>
        <w:t xml:space="preserve">;</w:t>
      </w:r>
      <w:r w:rsidDel="00000000" w:rsidR="00000000" w:rsidRPr="00000000">
        <w:rPr>
          <w:rtl w:val="0"/>
        </w:rPr>
      </w:r>
    </w:p>
    <w:p w:rsidR="00000000" w:rsidDel="00000000" w:rsidP="00000000" w:rsidRDefault="00000000" w:rsidRPr="00000000" w14:paraId="00000052">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color w:val="000000"/>
          <w:rtl w:val="0"/>
        </w:rPr>
        <w:t xml:space="preserve">The expertise and experience of the instructors and of the </w:t>
      </w:r>
      <w:r w:rsidDel="00000000" w:rsidR="00000000" w:rsidRPr="00000000">
        <w:rPr>
          <w:rFonts w:ascii="Arial Narrow" w:cs="Arial Narrow" w:eastAsia="Arial Narrow" w:hAnsi="Arial Narrow"/>
          <w:rtl w:val="0"/>
        </w:rPr>
        <w:t xml:space="preserve">educational</w:t>
      </w:r>
      <w:r w:rsidDel="00000000" w:rsidR="00000000" w:rsidRPr="00000000">
        <w:rPr>
          <w:rFonts w:ascii="Arial Narrow" w:cs="Arial Narrow" w:eastAsia="Arial Narrow" w:hAnsi="Arial Narrow"/>
          <w:color w:val="000000"/>
          <w:rtl w:val="0"/>
        </w:rPr>
        <w:t xml:space="preserve"> institution with respect to the course content</w:t>
      </w:r>
      <w:r w:rsidDel="00000000" w:rsidR="00000000" w:rsidRPr="00000000">
        <w:rPr>
          <w:rFonts w:ascii="Arial Narrow" w:cs="Arial Narrow" w:eastAsia="Arial Narrow" w:hAnsi="Arial Narrow"/>
          <w:rtl w:val="0"/>
        </w:rPr>
        <w:t xml:space="preserve">;</w:t>
      </w:r>
      <w:r w:rsidDel="00000000" w:rsidR="00000000" w:rsidRPr="00000000">
        <w:rPr>
          <w:rtl w:val="0"/>
        </w:rPr>
      </w:r>
    </w:p>
    <w:p w:rsidR="00000000" w:rsidDel="00000000" w:rsidP="00000000" w:rsidRDefault="00000000" w:rsidRPr="00000000" w14:paraId="00000053">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color w:val="000000"/>
          <w:rtl w:val="0"/>
        </w:rPr>
        <w:t xml:space="preserve">Course content exclusivity for EXPERTS;</w:t>
      </w:r>
      <w:r w:rsidDel="00000000" w:rsidR="00000000" w:rsidRPr="00000000">
        <w:rPr>
          <w:rtl w:val="0"/>
        </w:rPr>
      </w:r>
    </w:p>
    <w:p w:rsidR="00000000" w:rsidDel="00000000" w:rsidP="00000000" w:rsidRDefault="00000000" w:rsidRPr="00000000" w14:paraId="00000054">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u w:val="none"/>
        </w:rPr>
      </w:pPr>
      <w:r w:rsidDel="00000000" w:rsidR="00000000" w:rsidRPr="00000000">
        <w:rPr>
          <w:rFonts w:ascii="Arial Narrow" w:cs="Arial Narrow" w:eastAsia="Arial Narrow" w:hAnsi="Arial Narrow"/>
          <w:rtl w:val="0"/>
        </w:rPr>
        <w:t xml:space="preserve">Non-redundancy with courses already available on the platform;</w:t>
      </w:r>
    </w:p>
    <w:p w:rsidR="00000000" w:rsidDel="00000000" w:rsidP="00000000" w:rsidRDefault="00000000" w:rsidRPr="00000000" w14:paraId="00000055">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rtl w:val="0"/>
        </w:rPr>
        <w:t xml:space="preserve">Adherence to deadlines.</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57">
      <w:pPr>
        <w:numPr>
          <w:ilvl w:val="0"/>
          <w:numId w:val="13"/>
        </w:numPr>
        <w:pBdr>
          <w:top w:space="0" w:sz="0" w:val="nil"/>
          <w:left w:space="0" w:sz="0" w:val="nil"/>
          <w:bottom w:space="0" w:sz="0" w:val="nil"/>
          <w:right w:space="0" w:sz="0" w:val="nil"/>
          <w:between w:space="0" w:sz="0" w:val="nil"/>
        </w:pBdr>
        <w:spacing w:after="220" w:lineRule="auto"/>
        <w:ind w:left="0" w:hanging="2"/>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Guiding principles</w:t>
      </w:r>
    </w:p>
    <w:p w:rsidR="00000000" w:rsidDel="00000000" w:rsidP="00000000" w:rsidRDefault="00000000" w:rsidRPr="00000000" w14:paraId="00000058">
      <w:pPr>
        <w:numPr>
          <w:ilvl w:val="0"/>
          <w:numId w:val="11"/>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u w:val="none"/>
        </w:rPr>
      </w:pPr>
      <w:r w:rsidDel="00000000" w:rsidR="00000000" w:rsidRPr="00000000">
        <w:rPr>
          <w:rFonts w:ascii="Arial Narrow" w:cs="Arial Narrow" w:eastAsia="Arial Narrow" w:hAnsi="Arial Narrow"/>
          <w:color w:val="000000"/>
          <w:rtl w:val="0"/>
        </w:rPr>
        <w:t xml:space="preserve">SYNTHÈSE, in partnership with the Quebec Film and Television Council (QFTC), </w:t>
      </w:r>
      <w:r w:rsidDel="00000000" w:rsidR="00000000" w:rsidRPr="00000000">
        <w:rPr>
          <w:rFonts w:ascii="Arial Narrow" w:cs="Arial Narrow" w:eastAsia="Arial Narrow" w:hAnsi="Arial Narrow"/>
          <w:rtl w:val="0"/>
        </w:rPr>
        <w:t xml:space="preserve">La</w:t>
      </w:r>
      <w:r w:rsidDel="00000000" w:rsidR="00000000" w:rsidRPr="00000000">
        <w:rPr>
          <w:rFonts w:ascii="Arial Narrow" w:cs="Arial Narrow" w:eastAsia="Arial Narrow" w:hAnsi="Arial Narrow"/>
          <w:color w:val="000000"/>
          <w:rtl w:val="0"/>
        </w:rPr>
        <w:t xml:space="preserve"> Guilde du jeu vidéo</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color w:val="000000"/>
          <w:rtl w:val="0"/>
        </w:rPr>
        <w:t xml:space="preserve">du Québec, and Xn Québec (representing over </w:t>
      </w:r>
      <w:r w:rsidDel="00000000" w:rsidR="00000000" w:rsidRPr="00000000">
        <w:rPr>
          <w:rFonts w:ascii="Arial Narrow" w:cs="Arial Narrow" w:eastAsia="Arial Narrow" w:hAnsi="Arial Narrow"/>
          <w:rtl w:val="0"/>
        </w:rPr>
        <w:t xml:space="preserve">4</w:t>
      </w:r>
      <w:r w:rsidDel="00000000" w:rsidR="00000000" w:rsidRPr="00000000">
        <w:rPr>
          <w:rFonts w:ascii="Arial Narrow" w:cs="Arial Narrow" w:eastAsia="Arial Narrow" w:hAnsi="Arial Narrow"/>
          <w:color w:val="000000"/>
          <w:rtl w:val="0"/>
        </w:rPr>
        <w:t xml:space="preserve">00 businesses) is coordinating the development of continuing education content for workers in the field. </w:t>
      </w:r>
      <w:r w:rsidDel="00000000" w:rsidR="00000000" w:rsidRPr="00000000">
        <w:rPr>
          <w:rtl w:val="0"/>
        </w:rPr>
      </w:r>
    </w:p>
    <w:p w:rsidR="00000000" w:rsidDel="00000000" w:rsidP="00000000" w:rsidRDefault="00000000" w:rsidRPr="00000000" w14:paraId="00000059">
      <w:pPr>
        <w:numPr>
          <w:ilvl w:val="0"/>
          <w:numId w:val="11"/>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u w:val="none"/>
        </w:rPr>
      </w:pPr>
      <w:r w:rsidDel="00000000" w:rsidR="00000000" w:rsidRPr="00000000">
        <w:rPr>
          <w:rFonts w:ascii="Arial Narrow" w:cs="Arial Narrow" w:eastAsia="Arial Narrow" w:hAnsi="Arial Narrow"/>
          <w:color w:val="000000"/>
          <w:rtl w:val="0"/>
        </w:rPr>
        <w:t xml:space="preserve">SYNTHÈSE coordinates and hosts online courses on </w:t>
      </w:r>
      <w:hyperlink r:id="rId17">
        <w:r w:rsidDel="00000000" w:rsidR="00000000" w:rsidRPr="00000000">
          <w:rPr>
            <w:rFonts w:ascii="Arial Narrow" w:cs="Arial Narrow" w:eastAsia="Arial Narrow" w:hAnsi="Arial Narrow"/>
            <w:color w:val="1155cc"/>
            <w:u w:val="single"/>
            <w:rtl w:val="0"/>
          </w:rPr>
          <w:t xml:space="preserve">EXPERTS</w:t>
        </w:r>
      </w:hyperlink>
      <w:r w:rsidDel="00000000" w:rsidR="00000000" w:rsidRPr="00000000">
        <w:rPr>
          <w:rFonts w:ascii="Arial Narrow" w:cs="Arial Narrow" w:eastAsia="Arial Narrow" w:hAnsi="Arial Narrow"/>
          <w:color w:val="000000"/>
          <w:rtl w:val="0"/>
        </w:rPr>
        <w:t xml:space="preserve">, an online learning platform dedicated to this initiative.</w:t>
      </w:r>
      <w:r w:rsidDel="00000000" w:rsidR="00000000" w:rsidRPr="00000000">
        <w:rPr>
          <w:rtl w:val="0"/>
        </w:rPr>
      </w:r>
    </w:p>
    <w:p w:rsidR="00000000" w:rsidDel="00000000" w:rsidP="00000000" w:rsidRDefault="00000000" w:rsidRPr="00000000" w14:paraId="0000005A">
      <w:pPr>
        <w:numPr>
          <w:ilvl w:val="0"/>
          <w:numId w:val="11"/>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u w:val="none"/>
        </w:rPr>
      </w:pPr>
      <w:r w:rsidDel="00000000" w:rsidR="00000000" w:rsidRPr="00000000">
        <w:rPr>
          <w:rFonts w:ascii="Arial Narrow" w:cs="Arial Narrow" w:eastAsia="Arial Narrow" w:hAnsi="Arial Narrow"/>
          <w:color w:val="000000"/>
          <w:rtl w:val="0"/>
        </w:rPr>
        <w:t xml:space="preserve">The </w:t>
      </w:r>
      <w:hyperlink r:id="rId18">
        <w:r w:rsidDel="00000000" w:rsidR="00000000" w:rsidRPr="00000000">
          <w:rPr>
            <w:rFonts w:ascii="Arial Narrow" w:cs="Arial Narrow" w:eastAsia="Arial Narrow" w:hAnsi="Arial Narrow"/>
            <w:color w:val="1155cc"/>
            <w:u w:val="single"/>
            <w:rtl w:val="0"/>
          </w:rPr>
          <w:t xml:space="preserve">EXPERTS</w:t>
        </w:r>
      </w:hyperlink>
      <w:r w:rsidDel="00000000" w:rsidR="00000000" w:rsidRPr="00000000">
        <w:rPr>
          <w:rFonts w:ascii="Arial Narrow" w:cs="Arial Narrow" w:eastAsia="Arial Narrow" w:hAnsi="Arial Narrow"/>
          <w:color w:val="000000"/>
          <w:rtl w:val="0"/>
        </w:rPr>
        <w:t xml:space="preserve"> platform operates according to the following principle: “Courses developed by ABC Institutions, advanced by SYNTHÈSE.”</w:t>
      </w:r>
      <w:r w:rsidDel="00000000" w:rsidR="00000000" w:rsidRPr="00000000">
        <w:rPr>
          <w:rtl w:val="0"/>
        </w:rPr>
      </w:r>
    </w:p>
    <w:p w:rsidR="00000000" w:rsidDel="00000000" w:rsidP="00000000" w:rsidRDefault="00000000" w:rsidRPr="00000000" w14:paraId="0000005B">
      <w:pPr>
        <w:numPr>
          <w:ilvl w:val="0"/>
          <w:numId w:val="11"/>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u w:val="none"/>
        </w:rPr>
      </w:pPr>
      <w:r w:rsidDel="00000000" w:rsidR="00000000" w:rsidRPr="00000000">
        <w:rPr>
          <w:rFonts w:ascii="Arial Narrow" w:cs="Arial Narrow" w:eastAsia="Arial Narrow" w:hAnsi="Arial Narrow"/>
          <w:color w:val="000000"/>
          <w:rtl w:val="0"/>
        </w:rPr>
        <w:t xml:space="preserve">Courses remain the intellect</w:t>
      </w:r>
      <w:r w:rsidDel="00000000" w:rsidR="00000000" w:rsidRPr="00000000">
        <w:rPr>
          <w:rFonts w:ascii="Arial Narrow" w:cs="Arial Narrow" w:eastAsia="Arial Narrow" w:hAnsi="Arial Narrow"/>
          <w:rtl w:val="0"/>
        </w:rPr>
        <w:t xml:space="preserve">ual </w:t>
      </w:r>
      <w:r w:rsidDel="00000000" w:rsidR="00000000" w:rsidRPr="00000000">
        <w:rPr>
          <w:rFonts w:ascii="Arial Narrow" w:cs="Arial Narrow" w:eastAsia="Arial Narrow" w:hAnsi="Arial Narrow"/>
          <w:color w:val="000000"/>
          <w:rtl w:val="0"/>
        </w:rPr>
        <w:t xml:space="preserve">property of the</w:t>
      </w:r>
      <w:r w:rsidDel="00000000" w:rsidR="00000000" w:rsidRPr="00000000">
        <w:rPr>
          <w:rFonts w:ascii="Arial Narrow" w:cs="Arial Narrow" w:eastAsia="Arial Narrow" w:hAnsi="Arial Narrow"/>
          <w:rtl w:val="0"/>
        </w:rPr>
        <w:t xml:space="preserve"> trainers. In addition, the educational institution will grant the distribution license exclusively to SYNTHÈSE for a </w:t>
      </w:r>
      <w:r w:rsidDel="00000000" w:rsidR="00000000" w:rsidRPr="00000000">
        <w:rPr>
          <w:rFonts w:ascii="Arial Narrow" w:cs="Arial Narrow" w:eastAsia="Arial Narrow" w:hAnsi="Arial Narrow"/>
          <w:b w:val="1"/>
          <w:rtl w:val="0"/>
        </w:rPr>
        <w:t xml:space="preserve">minimum of two years, with the trainor’s consent.</w:t>
      </w:r>
      <w:r w:rsidDel="00000000" w:rsidR="00000000" w:rsidRPr="00000000">
        <w:rPr>
          <w:rtl w:val="0"/>
        </w:rPr>
      </w:r>
    </w:p>
    <w:p w:rsidR="00000000" w:rsidDel="00000000" w:rsidP="00000000" w:rsidRDefault="00000000" w:rsidRPr="00000000" w14:paraId="0000005C">
      <w:pPr>
        <w:numPr>
          <w:ilvl w:val="0"/>
          <w:numId w:val="11"/>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At the end of these two years, the trainer, through the educational institution, will be able to use the content of its course as he or she sees fit and may ask SYNTHÈSE to remove the content from the platform. </w:t>
      </w:r>
    </w:p>
    <w:p w:rsidR="00000000" w:rsidDel="00000000" w:rsidP="00000000" w:rsidRDefault="00000000" w:rsidRPr="00000000" w14:paraId="0000005D">
      <w:pPr>
        <w:numPr>
          <w:ilvl w:val="0"/>
          <w:numId w:val="11"/>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If SYNTHÈSE wants to extend the license beyond the 2-year agreement, the license will be renegotiated with the trainer through the educational institution.</w:t>
      </w:r>
    </w:p>
    <w:p w:rsidR="00000000" w:rsidDel="00000000" w:rsidP="00000000" w:rsidRDefault="00000000" w:rsidRPr="00000000" w14:paraId="0000005E">
      <w:pPr>
        <w:numPr>
          <w:ilvl w:val="0"/>
          <w:numId w:val="11"/>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u w:val="none"/>
        </w:rPr>
      </w:pPr>
      <w:r w:rsidDel="00000000" w:rsidR="00000000" w:rsidRPr="00000000">
        <w:rPr>
          <w:rFonts w:ascii="Arial Narrow" w:cs="Arial Narrow" w:eastAsia="Arial Narrow" w:hAnsi="Arial Narrow"/>
          <w:color w:val="000000"/>
          <w:highlight w:val="white"/>
          <w:rtl w:val="0"/>
        </w:rPr>
        <w:t xml:space="preserve">Quality control for course content is the responsibility of particip</w:t>
      </w:r>
      <w:r w:rsidDel="00000000" w:rsidR="00000000" w:rsidRPr="00000000">
        <w:rPr>
          <w:rFonts w:ascii="Arial Narrow" w:cs="Arial Narrow" w:eastAsia="Arial Narrow" w:hAnsi="Arial Narrow"/>
          <w:color w:val="000000"/>
          <w:rtl w:val="0"/>
        </w:rPr>
        <w:t xml:space="preserve">ating </w:t>
      </w:r>
      <w:r w:rsidDel="00000000" w:rsidR="00000000" w:rsidRPr="00000000">
        <w:rPr>
          <w:rFonts w:ascii="Arial Narrow" w:cs="Arial Narrow" w:eastAsia="Arial Narrow" w:hAnsi="Arial Narrow"/>
          <w:rtl w:val="0"/>
        </w:rPr>
        <w:t xml:space="preserve">educational</w:t>
      </w:r>
      <w:r w:rsidDel="00000000" w:rsidR="00000000" w:rsidRPr="00000000">
        <w:rPr>
          <w:rFonts w:ascii="Arial Narrow" w:cs="Arial Narrow" w:eastAsia="Arial Narrow" w:hAnsi="Arial Narrow"/>
          <w:color w:val="000000"/>
          <w:rtl w:val="0"/>
        </w:rPr>
        <w:t xml:space="preserve"> institutions. Course assessment options are visible on the site, and course evaluation forms are available to all users.</w:t>
      </w:r>
      <w:r w:rsidDel="00000000" w:rsidR="00000000" w:rsidRPr="00000000">
        <w:rPr>
          <w:rtl w:val="0"/>
        </w:rPr>
      </w:r>
    </w:p>
    <w:p w:rsidR="00000000" w:rsidDel="00000000" w:rsidP="00000000" w:rsidRDefault="00000000" w:rsidRPr="00000000" w14:paraId="0000005F">
      <w:pPr>
        <w:numPr>
          <w:ilvl w:val="0"/>
          <w:numId w:val="11"/>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u w:val="none"/>
        </w:rPr>
      </w:pPr>
      <w:r w:rsidDel="00000000" w:rsidR="00000000" w:rsidRPr="00000000">
        <w:rPr>
          <w:rFonts w:ascii="Arial Narrow" w:cs="Arial Narrow" w:eastAsia="Arial Narrow" w:hAnsi="Arial Narrow"/>
          <w:color w:val="000000"/>
          <w:rtl w:val="0"/>
        </w:rPr>
        <w:t xml:space="preserve">The trustee of the funding is the </w:t>
      </w:r>
      <w:r w:rsidDel="00000000" w:rsidR="00000000" w:rsidRPr="00000000">
        <w:rPr>
          <w:rFonts w:ascii="Arial Narrow" w:cs="Arial Narrow" w:eastAsia="Arial Narrow" w:hAnsi="Arial Narrow"/>
          <w:rtl w:val="0"/>
        </w:rPr>
        <w:t xml:space="preserve">educational</w:t>
      </w:r>
      <w:r w:rsidDel="00000000" w:rsidR="00000000" w:rsidRPr="00000000">
        <w:rPr>
          <w:rFonts w:ascii="Arial Narrow" w:cs="Arial Narrow" w:eastAsia="Arial Narrow" w:hAnsi="Arial Narrow"/>
          <w:color w:val="000000"/>
          <w:rtl w:val="0"/>
        </w:rPr>
        <w:t xml:space="preserve"> </w:t>
      </w:r>
      <w:r w:rsidDel="00000000" w:rsidR="00000000" w:rsidRPr="00000000">
        <w:rPr>
          <w:rFonts w:ascii="Arial Narrow" w:cs="Arial Narrow" w:eastAsia="Arial Narrow" w:hAnsi="Arial Narrow"/>
          <w:rtl w:val="0"/>
        </w:rPr>
        <w:t xml:space="preserve">institution</w:t>
      </w:r>
      <w:r w:rsidDel="00000000" w:rsidR="00000000" w:rsidRPr="00000000">
        <w:rPr>
          <w:rFonts w:ascii="Arial Narrow" w:cs="Arial Narrow" w:eastAsia="Arial Narrow" w:hAnsi="Arial Narrow"/>
          <w:color w:val="000000"/>
          <w:rtl w:val="0"/>
        </w:rPr>
        <w:t xml:space="preserve">. </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ind w:left="-2"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61">
      <w:pPr>
        <w:numPr>
          <w:ilvl w:val="0"/>
          <w:numId w:val="13"/>
        </w:numPr>
        <w:pBdr>
          <w:top w:space="0" w:sz="0" w:val="nil"/>
          <w:left w:space="0" w:sz="0" w:val="nil"/>
          <w:bottom w:space="0" w:sz="0" w:val="nil"/>
          <w:right w:space="0" w:sz="0" w:val="nil"/>
          <w:between w:space="0" w:sz="0" w:val="nil"/>
        </w:pBdr>
        <w:spacing w:after="220" w:lineRule="auto"/>
        <w:ind w:left="0" w:hanging="2"/>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Application procedure</w:t>
      </w:r>
    </w:p>
    <w:p w:rsidR="00000000" w:rsidDel="00000000" w:rsidP="00000000" w:rsidRDefault="00000000" w:rsidRPr="00000000" w14:paraId="00000062">
      <w:pPr>
        <w:numPr>
          <w:ilvl w:val="0"/>
          <w:numId w:val="15"/>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color w:val="000000"/>
          <w:rtl w:val="0"/>
        </w:rPr>
        <w:t xml:space="preserve">Call for projects from </w:t>
      </w:r>
      <w:r w:rsidDel="00000000" w:rsidR="00000000" w:rsidRPr="00000000">
        <w:rPr>
          <w:rFonts w:ascii="Arial Narrow" w:cs="Arial Narrow" w:eastAsia="Arial Narrow" w:hAnsi="Arial Narrow"/>
          <w:b w:val="1"/>
          <w:rtl w:val="0"/>
        </w:rPr>
        <w:t xml:space="preserve">December 11, 2023 to February 4, 2024</w:t>
      </w:r>
      <w:r w:rsidDel="00000000" w:rsidR="00000000" w:rsidRPr="00000000">
        <w:rPr>
          <w:rFonts w:ascii="Arial Narrow" w:cs="Arial Narrow" w:eastAsia="Arial Narrow" w:hAnsi="Arial Narrow"/>
          <w:color w:val="000000"/>
          <w:rtl w:val="0"/>
        </w:rPr>
        <w:t xml:space="preserve">. To submit a project, complete the application form and budget and send it to experts</w:t>
      </w:r>
      <w:hyperlink r:id="rId19">
        <w:r w:rsidDel="00000000" w:rsidR="00000000" w:rsidRPr="00000000">
          <w:rPr>
            <w:rFonts w:ascii="Arial Narrow" w:cs="Arial Narrow" w:eastAsia="Arial Narrow" w:hAnsi="Arial Narrow"/>
            <w:color w:val="000000"/>
            <w:rtl w:val="0"/>
          </w:rPr>
          <w:t xml:space="preserve">@polesynthese.com</w:t>
        </w:r>
      </w:hyperlink>
      <w:r w:rsidDel="00000000" w:rsidR="00000000" w:rsidRPr="00000000">
        <w:rPr>
          <w:rFonts w:ascii="Arial Narrow" w:cs="Arial Narrow" w:eastAsia="Arial Narrow" w:hAnsi="Arial Narrow"/>
          <w:color w:val="000000"/>
          <w:rtl w:val="0"/>
        </w:rPr>
        <w:t xml:space="preserve"> no</w:t>
      </w:r>
      <w:r w:rsidDel="00000000" w:rsidR="00000000" w:rsidRPr="00000000">
        <w:rPr>
          <w:rFonts w:ascii="Arial Narrow" w:cs="Arial Narrow" w:eastAsia="Arial Narrow" w:hAnsi="Arial Narrow"/>
          <w:color w:val="000000"/>
          <w:highlight w:val="white"/>
          <w:rtl w:val="0"/>
        </w:rPr>
        <w:t xml:space="preserve"> later than </w:t>
      </w:r>
      <w:r w:rsidDel="00000000" w:rsidR="00000000" w:rsidRPr="00000000">
        <w:rPr>
          <w:rFonts w:ascii="Arial Narrow" w:cs="Arial Narrow" w:eastAsia="Arial Narrow" w:hAnsi="Arial Narrow"/>
          <w:b w:val="1"/>
          <w:highlight w:val="white"/>
          <w:rtl w:val="0"/>
        </w:rPr>
        <w:t xml:space="preserve">February 4, 2024 </w:t>
      </w:r>
      <w:r w:rsidDel="00000000" w:rsidR="00000000" w:rsidRPr="00000000">
        <w:rPr>
          <w:rFonts w:ascii="Arial Narrow" w:cs="Arial Narrow" w:eastAsia="Arial Narrow" w:hAnsi="Arial Narrow"/>
          <w:color w:val="000000"/>
          <w:highlight w:val="white"/>
          <w:rtl w:val="0"/>
        </w:rPr>
        <w:t xml:space="preserve">at m</w:t>
      </w:r>
      <w:r w:rsidDel="00000000" w:rsidR="00000000" w:rsidRPr="00000000">
        <w:rPr>
          <w:rFonts w:ascii="Arial Narrow" w:cs="Arial Narrow" w:eastAsia="Arial Narrow" w:hAnsi="Arial Narrow"/>
          <w:color w:val="000000"/>
          <w:rtl w:val="0"/>
        </w:rPr>
        <w:t xml:space="preserve">idnight.</w:t>
      </w:r>
      <w:r w:rsidDel="00000000" w:rsidR="00000000" w:rsidRPr="00000000">
        <w:rPr>
          <w:rtl w:val="0"/>
        </w:rPr>
      </w:r>
    </w:p>
    <w:p w:rsidR="00000000" w:rsidDel="00000000" w:rsidP="00000000" w:rsidRDefault="00000000" w:rsidRPr="00000000" w14:paraId="00000063">
      <w:pPr>
        <w:numPr>
          <w:ilvl w:val="0"/>
          <w:numId w:val="15"/>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color w:val="000000"/>
          <w:rtl w:val="0"/>
        </w:rPr>
        <w:t xml:space="preserve">Send all questions about this call for projects to </w:t>
      </w:r>
      <w:r w:rsidDel="00000000" w:rsidR="00000000" w:rsidRPr="00000000">
        <w:rPr>
          <w:rFonts w:ascii="Arial Narrow" w:cs="Arial Narrow" w:eastAsia="Arial Narrow" w:hAnsi="Arial Narrow"/>
          <w:color w:val="0000ff"/>
          <w:u w:val="single"/>
          <w:rtl w:val="0"/>
        </w:rPr>
        <w:t xml:space="preserve">experts</w:t>
      </w:r>
      <w:hyperlink r:id="rId20">
        <w:r w:rsidDel="00000000" w:rsidR="00000000" w:rsidRPr="00000000">
          <w:rPr>
            <w:rFonts w:ascii="Arial Narrow" w:cs="Arial Narrow" w:eastAsia="Arial Narrow" w:hAnsi="Arial Narrow"/>
            <w:color w:val="0000ff"/>
            <w:u w:val="single"/>
            <w:vertAlign w:val="baseline"/>
            <w:rtl w:val="0"/>
          </w:rPr>
          <w:t xml:space="preserve">@polesynthese.com</w:t>
        </w:r>
      </w:hyperlink>
      <w:r w:rsidDel="00000000" w:rsidR="00000000" w:rsidRPr="00000000">
        <w:rPr>
          <w:rFonts w:ascii="Arial Narrow" w:cs="Arial Narrow" w:eastAsia="Arial Narrow" w:hAnsi="Arial Narrow"/>
          <w:color w:val="000000"/>
          <w:rtl w:val="0"/>
        </w:rPr>
        <w:t xml:space="preserve">. Answers to questions will be conveyed to all submitting parties when relevant. </w:t>
      </w:r>
      <w:r w:rsidDel="00000000" w:rsidR="00000000" w:rsidRPr="00000000">
        <w:rPr>
          <w:rtl w:val="0"/>
        </w:rPr>
      </w:r>
    </w:p>
    <w:p w:rsidR="00000000" w:rsidDel="00000000" w:rsidP="00000000" w:rsidRDefault="00000000" w:rsidRPr="00000000" w14:paraId="00000064">
      <w:pPr>
        <w:numPr>
          <w:ilvl w:val="0"/>
          <w:numId w:val="15"/>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color w:val="000000"/>
          <w:rtl w:val="0"/>
        </w:rPr>
        <w:t xml:space="preserve">Project assessment: an assessment committee made up of representatives from the </w:t>
      </w:r>
      <w:r w:rsidDel="00000000" w:rsidR="00000000" w:rsidRPr="00000000">
        <w:rPr>
          <w:rFonts w:ascii="Arial Narrow" w:cs="Arial Narrow" w:eastAsia="Arial Narrow" w:hAnsi="Arial Narrow"/>
          <w:rtl w:val="0"/>
        </w:rPr>
        <w:t xml:space="preserve">SYNTHÈSE careers committee will select a number of projects, depending on the amount of funding available. Decisions will be communicated no later than </w:t>
      </w:r>
      <w:r w:rsidDel="00000000" w:rsidR="00000000" w:rsidRPr="00000000">
        <w:rPr>
          <w:rFonts w:ascii="Arial Narrow" w:cs="Arial Narrow" w:eastAsia="Arial Narrow" w:hAnsi="Arial Narrow"/>
          <w:b w:val="1"/>
          <w:rtl w:val="0"/>
        </w:rPr>
        <w:t xml:space="preserve">February 23, 2024</w:t>
      </w:r>
      <w:r w:rsidDel="00000000" w:rsidR="00000000" w:rsidRPr="00000000">
        <w:rPr>
          <w:rFonts w:ascii="Arial Narrow" w:cs="Arial Narrow" w:eastAsia="Arial Narrow" w:hAnsi="Arial Narrow"/>
          <w:rtl w:val="0"/>
        </w:rPr>
        <w:t xml:space="preserve"> at midnight.</w:t>
      </w:r>
      <w:r w:rsidDel="00000000" w:rsidR="00000000" w:rsidRPr="00000000">
        <w:rPr>
          <w:rtl w:val="0"/>
        </w:rPr>
      </w:r>
    </w:p>
    <w:p w:rsidR="00000000" w:rsidDel="00000000" w:rsidP="00000000" w:rsidRDefault="00000000" w:rsidRPr="00000000" w14:paraId="00000065">
      <w:pPr>
        <w:numPr>
          <w:ilvl w:val="0"/>
          <w:numId w:val="15"/>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color w:val="000000"/>
          <w:rtl w:val="0"/>
        </w:rPr>
        <w:t xml:space="preserve">Selected projects must be created and submitted for distribution on the </w:t>
      </w:r>
      <w:hyperlink r:id="rId21">
        <w:r w:rsidDel="00000000" w:rsidR="00000000" w:rsidRPr="00000000">
          <w:rPr>
            <w:rFonts w:ascii="Arial Narrow" w:cs="Arial Narrow" w:eastAsia="Arial Narrow" w:hAnsi="Arial Narrow"/>
            <w:color w:val="1155cc"/>
            <w:u w:val="single"/>
            <w:rtl w:val="0"/>
          </w:rPr>
          <w:t xml:space="preserve">EXPERTS</w:t>
        </w:r>
      </w:hyperlink>
      <w:r w:rsidDel="00000000" w:rsidR="00000000" w:rsidRPr="00000000">
        <w:rPr>
          <w:rFonts w:ascii="Arial Narrow" w:cs="Arial Narrow" w:eastAsia="Arial Narrow" w:hAnsi="Arial Narrow"/>
          <w:color w:val="000000"/>
          <w:rtl w:val="0"/>
        </w:rPr>
        <w:t xml:space="preserve"> platform for </w:t>
      </w:r>
      <w:r w:rsidDel="00000000" w:rsidR="00000000" w:rsidRPr="00000000">
        <w:rPr>
          <w:rFonts w:ascii="Arial Narrow" w:cs="Arial Narrow" w:eastAsia="Arial Narrow" w:hAnsi="Arial Narrow"/>
          <w:b w:val="1"/>
          <w:rtl w:val="0"/>
        </w:rPr>
        <w:t xml:space="preserve">May 17, 2024</w:t>
      </w:r>
      <w:r w:rsidDel="00000000" w:rsidR="00000000" w:rsidRPr="00000000">
        <w:rPr>
          <w:rFonts w:ascii="Arial Narrow" w:cs="Arial Narrow" w:eastAsia="Arial Narrow" w:hAnsi="Arial Narrow"/>
          <w:rtl w:val="0"/>
        </w:rPr>
        <w:t xml:space="preserve">.</w:t>
      </w:r>
      <w:r w:rsidDel="00000000" w:rsidR="00000000" w:rsidRPr="00000000">
        <w:rPr>
          <w:rtl w:val="0"/>
        </w:rPr>
      </w:r>
    </w:p>
    <w:p w:rsidR="00000000" w:rsidDel="00000000" w:rsidP="00000000" w:rsidRDefault="00000000" w:rsidRPr="00000000" w14:paraId="00000066">
      <w:pPr>
        <w:numPr>
          <w:ilvl w:val="0"/>
          <w:numId w:val="15"/>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color w:val="000000"/>
          <w:rtl w:val="0"/>
        </w:rPr>
        <w:t xml:space="preserve">A user’s guide (in French) for the web platform will be distributed. It will include technical standards to be met, including formats for videos and any supporting documents for the training. </w:t>
      </w:r>
      <w:r w:rsidDel="00000000" w:rsidR="00000000" w:rsidRPr="00000000">
        <w:rPr>
          <w:rtl w:val="0"/>
        </w:rPr>
      </w:r>
    </w:p>
    <w:p w:rsidR="00000000" w:rsidDel="00000000" w:rsidP="00000000" w:rsidRDefault="00000000" w:rsidRPr="00000000" w14:paraId="00000067">
      <w:pPr>
        <w:numPr>
          <w:ilvl w:val="0"/>
          <w:numId w:val="15"/>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color w:val="000000"/>
          <w:rtl w:val="0"/>
        </w:rPr>
        <w:t xml:space="preserve">Funds will be paid in two installments: 50% upon acceptance of the project, and 50% upon project delivery, upon presentation of invoices and a financial statement for the project. For synchronous components, where applicable, applicants must present an invoice following the completed sessions. </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59" w:lineRule="auto"/>
        <w:ind w:left="0" w:hanging="2"/>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69">
      <w:pPr>
        <w:numPr>
          <w:ilvl w:val="0"/>
          <w:numId w:val="13"/>
        </w:numPr>
        <w:pBdr>
          <w:top w:space="0" w:sz="0" w:val="nil"/>
          <w:left w:space="0" w:sz="0" w:val="nil"/>
          <w:bottom w:space="0" w:sz="0" w:val="nil"/>
          <w:right w:space="0" w:sz="0" w:val="nil"/>
          <w:between w:space="0" w:sz="0" w:val="nil"/>
        </w:pBdr>
        <w:spacing w:after="220" w:lineRule="auto"/>
        <w:ind w:left="0" w:hanging="2"/>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Project overview</w:t>
      </w:r>
    </w:p>
    <w:p w:rsidR="00000000" w:rsidDel="00000000" w:rsidP="00000000" w:rsidRDefault="00000000" w:rsidRPr="00000000" w14:paraId="0000006A">
      <w:pPr>
        <w:spacing w:after="0" w:before="360" w:line="240" w:lineRule="auto"/>
        <w:ind w:left="0" w:hanging="2"/>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At the conclusion of the project, funding grantees must submit the following documents:</w:t>
      </w:r>
    </w:p>
    <w:p w:rsidR="00000000" w:rsidDel="00000000" w:rsidP="00000000" w:rsidRDefault="00000000" w:rsidRPr="00000000" w14:paraId="0000006B">
      <w:pPr>
        <w:numPr>
          <w:ilvl w:val="0"/>
          <w:numId w:val="17"/>
        </w:numPr>
        <w:pBdr>
          <w:top w:space="0" w:sz="0" w:val="nil"/>
          <w:left w:space="0" w:sz="0" w:val="nil"/>
          <w:bottom w:space="0" w:sz="0" w:val="nil"/>
          <w:right w:space="0" w:sz="0" w:val="nil"/>
          <w:between w:space="0" w:sz="0" w:val="nil"/>
        </w:pBdr>
        <w:spacing w:after="0" w:before="360" w:line="240" w:lineRule="auto"/>
        <w:ind w:left="720" w:hanging="360"/>
        <w:jc w:val="both"/>
        <w:rPr>
          <w:rFonts w:ascii="Arial Narrow" w:cs="Arial Narrow" w:eastAsia="Arial Narrow" w:hAnsi="Arial Narrow"/>
          <w:color w:val="000000"/>
          <w:u w:val="none"/>
        </w:rPr>
      </w:pPr>
      <w:bookmarkStart w:colFirst="0" w:colLast="0" w:name="_heading=h.2et92p0" w:id="8"/>
      <w:bookmarkEnd w:id="8"/>
      <w:r w:rsidDel="00000000" w:rsidR="00000000" w:rsidRPr="00000000">
        <w:rPr>
          <w:rFonts w:ascii="Arial Narrow" w:cs="Arial Narrow" w:eastAsia="Arial Narrow" w:hAnsi="Arial Narrow"/>
          <w:color w:val="000000"/>
          <w:rtl w:val="0"/>
        </w:rPr>
        <w:t xml:space="preserve">A financial statement for the funds used: forecast amounts and actual amounts.</w:t>
      </w:r>
      <w:r w:rsidDel="00000000" w:rsidR="00000000" w:rsidRPr="00000000">
        <w:rPr>
          <w:rtl w:val="0"/>
        </w:rPr>
      </w:r>
    </w:p>
    <w:p w:rsidR="00000000" w:rsidDel="00000000" w:rsidP="00000000" w:rsidRDefault="00000000" w:rsidRPr="00000000" w14:paraId="0000006C">
      <w:pPr>
        <w:numPr>
          <w:ilvl w:val="0"/>
          <w:numId w:val="17"/>
        </w:numPr>
        <w:pBdr>
          <w:top w:space="0" w:sz="0" w:val="nil"/>
          <w:left w:space="0" w:sz="0" w:val="nil"/>
          <w:bottom w:space="0" w:sz="0" w:val="nil"/>
          <w:right w:space="0" w:sz="0" w:val="nil"/>
          <w:between w:space="0" w:sz="0" w:val="nil"/>
        </w:pBdr>
        <w:spacing w:after="0" w:before="0" w:line="240" w:lineRule="auto"/>
        <w:ind w:left="720" w:hanging="360"/>
        <w:jc w:val="both"/>
        <w:rPr>
          <w:rFonts w:ascii="Arial Narrow" w:cs="Arial Narrow" w:eastAsia="Arial Narrow" w:hAnsi="Arial Narrow"/>
          <w:color w:val="000000"/>
          <w:u w:val="none"/>
        </w:rPr>
      </w:pPr>
      <w:bookmarkStart w:colFirst="0" w:colLast="0" w:name="_heading=h.wjvke9mwgo84" w:id="9"/>
      <w:bookmarkEnd w:id="9"/>
      <w:r w:rsidDel="00000000" w:rsidR="00000000" w:rsidRPr="00000000">
        <w:rPr>
          <w:rFonts w:ascii="Arial Narrow" w:cs="Arial Narrow" w:eastAsia="Arial Narrow" w:hAnsi="Arial Narrow"/>
          <w:color w:val="000000"/>
          <w:rtl w:val="0"/>
        </w:rPr>
        <w:t xml:space="preserve">A </w:t>
      </w:r>
      <w:r w:rsidDel="00000000" w:rsidR="00000000" w:rsidRPr="00000000">
        <w:rPr>
          <w:rFonts w:ascii="Arial Narrow" w:cs="Arial Narrow" w:eastAsia="Arial Narrow" w:hAnsi="Arial Narrow"/>
          <w:i w:val="1"/>
          <w:color w:val="000000"/>
          <w:rtl w:val="0"/>
        </w:rPr>
        <w:t xml:space="preserve">post</w:t>
      </w:r>
      <w:r w:rsidDel="00000000" w:rsidR="00000000" w:rsidRPr="00000000">
        <w:rPr>
          <w:rFonts w:ascii="Arial Narrow" w:cs="Arial Narrow" w:eastAsia="Arial Narrow" w:hAnsi="Arial Narrow"/>
          <w:i w:val="1"/>
          <w:rtl w:val="0"/>
        </w:rPr>
        <w:t xml:space="preserve"> </w:t>
      </w:r>
      <w:r w:rsidDel="00000000" w:rsidR="00000000" w:rsidRPr="00000000">
        <w:rPr>
          <w:rFonts w:ascii="Arial Narrow" w:cs="Arial Narrow" w:eastAsia="Arial Narrow" w:hAnsi="Arial Narrow"/>
          <w:i w:val="1"/>
          <w:color w:val="000000"/>
          <w:rtl w:val="0"/>
        </w:rPr>
        <w:t xml:space="preserve">mortem </w:t>
      </w:r>
      <w:r w:rsidDel="00000000" w:rsidR="00000000" w:rsidRPr="00000000">
        <w:rPr>
          <w:rFonts w:ascii="Arial Narrow" w:cs="Arial Narrow" w:eastAsia="Arial Narrow" w:hAnsi="Arial Narrow"/>
          <w:color w:val="000000"/>
          <w:rtl w:val="0"/>
        </w:rPr>
        <w:t xml:space="preserve">on development and implementation of the course(s)—a single document for all courses offered by the </w:t>
      </w:r>
      <w:r w:rsidDel="00000000" w:rsidR="00000000" w:rsidRPr="00000000">
        <w:rPr>
          <w:rFonts w:ascii="Arial Narrow" w:cs="Arial Narrow" w:eastAsia="Arial Narrow" w:hAnsi="Arial Narrow"/>
          <w:rtl w:val="0"/>
        </w:rPr>
        <w:t xml:space="preserve">educational</w:t>
      </w:r>
      <w:r w:rsidDel="00000000" w:rsidR="00000000" w:rsidRPr="00000000">
        <w:rPr>
          <w:rFonts w:ascii="Arial Narrow" w:cs="Arial Narrow" w:eastAsia="Arial Narrow" w:hAnsi="Arial Narrow"/>
          <w:color w:val="000000"/>
          <w:rtl w:val="0"/>
        </w:rPr>
        <w:t xml:space="preserve"> </w:t>
      </w:r>
      <w:r w:rsidDel="00000000" w:rsidR="00000000" w:rsidRPr="00000000">
        <w:rPr>
          <w:rFonts w:ascii="Arial Narrow" w:cs="Arial Narrow" w:eastAsia="Arial Narrow" w:hAnsi="Arial Narrow"/>
          <w:rtl w:val="0"/>
        </w:rPr>
        <w:t xml:space="preserve">institution</w:t>
      </w:r>
      <w:r w:rsidDel="00000000" w:rsidR="00000000" w:rsidRPr="00000000">
        <w:rPr>
          <w:rFonts w:ascii="Arial Narrow" w:cs="Arial Narrow" w:eastAsia="Arial Narrow" w:hAnsi="Arial Narrow"/>
          <w:color w:val="000000"/>
          <w:rtl w:val="0"/>
        </w:rPr>
        <w:t xml:space="preserve">.</w:t>
      </w:r>
      <w:r w:rsidDel="00000000" w:rsidR="00000000" w:rsidRPr="00000000">
        <w:rPr>
          <w:rtl w:val="0"/>
        </w:rPr>
      </w:r>
    </w:p>
    <w:p w:rsidR="00000000" w:rsidDel="00000000" w:rsidP="00000000" w:rsidRDefault="00000000" w:rsidRPr="00000000" w14:paraId="0000006D">
      <w:pPr>
        <w:ind w:left="0" w:hanging="2"/>
        <w:rPr>
          <w:rFonts w:ascii="Arial Narrow" w:cs="Arial Narrow" w:eastAsia="Arial Narrow" w:hAnsi="Arial Narrow"/>
        </w:rPr>
      </w:pPr>
      <w:bookmarkStart w:colFirst="0" w:colLast="0" w:name="_heading=h.fvdjiz41y9fc" w:id="10"/>
      <w:bookmarkEnd w:id="10"/>
      <w:r w:rsidDel="00000000" w:rsidR="00000000" w:rsidRPr="00000000">
        <w:br w:type="page"/>
      </w:r>
      <w:r w:rsidDel="00000000" w:rsidR="00000000" w:rsidRPr="00000000">
        <w:rPr>
          <w:rtl w:val="0"/>
        </w:rPr>
      </w:r>
    </w:p>
    <w:p w:rsidR="00000000" w:rsidDel="00000000" w:rsidP="00000000" w:rsidRDefault="00000000" w:rsidRPr="00000000" w14:paraId="0000006E">
      <w:pPr>
        <w:spacing w:after="0" w:line="240" w:lineRule="auto"/>
        <w:ind w:left="0" w:right="0"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color w:val="000000"/>
          <w:rtl w:val="0"/>
        </w:rPr>
        <w:t xml:space="preserve">Appendix 1:</w:t>
      </w:r>
      <w:r w:rsidDel="00000000" w:rsidR="00000000" w:rsidRPr="00000000">
        <w:rPr>
          <w:rFonts w:ascii="Arial Narrow" w:cs="Arial Narrow" w:eastAsia="Arial Narrow" w:hAnsi="Arial Narrow"/>
          <w:b w:val="1"/>
          <w:rtl w:val="0"/>
        </w:rPr>
        <w:t xml:space="preserve"> Suggested topics for asynchronous courses</w:t>
      </w:r>
    </w:p>
    <w:p w:rsidR="00000000" w:rsidDel="00000000" w:rsidP="00000000" w:rsidRDefault="00000000" w:rsidRPr="00000000" w14:paraId="0000006F">
      <w:pPr>
        <w:spacing w:after="0" w:line="240" w:lineRule="auto"/>
        <w:ind w:left="0" w:right="0" w:firstLine="0"/>
        <w:jc w:val="cente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Courses may be split into multiple </w:t>
      </w:r>
      <w:r w:rsidDel="00000000" w:rsidR="00000000" w:rsidRPr="00000000">
        <w:rPr>
          <w:rFonts w:ascii="Arial Narrow" w:cs="Arial Narrow" w:eastAsia="Arial Narrow" w:hAnsi="Arial Narrow"/>
          <w:i w:val="1"/>
          <w:rtl w:val="0"/>
        </w:rPr>
        <w:t xml:space="preserve">course</w:t>
      </w:r>
      <w:r w:rsidDel="00000000" w:rsidR="00000000" w:rsidRPr="00000000">
        <w:rPr>
          <w:rFonts w:ascii="Arial Narrow" w:cs="Arial Narrow" w:eastAsia="Arial Narrow" w:hAnsi="Arial Narrow"/>
          <w:i w:val="1"/>
          <w:color w:val="000000"/>
          <w:rtl w:val="0"/>
        </w:rPr>
        <w:t xml:space="preserve"> modules. </w:t>
      </w:r>
    </w:p>
    <w:p w:rsidR="00000000" w:rsidDel="00000000" w:rsidP="00000000" w:rsidRDefault="00000000" w:rsidRPr="00000000" w14:paraId="00000070">
      <w:pPr>
        <w:spacing w:after="0" w:line="240" w:lineRule="auto"/>
        <w:ind w:left="0" w:right="0" w:firstLine="0"/>
        <w:jc w:val="center"/>
        <w:rPr>
          <w:rFonts w:ascii="Arial Narrow" w:cs="Arial Narrow" w:eastAsia="Arial Narrow" w:hAnsi="Arial Narrow"/>
          <w:b w:val="1"/>
          <w:i w:val="1"/>
          <w:color w:val="000000"/>
        </w:rPr>
      </w:pPr>
      <w:r w:rsidDel="00000000" w:rsidR="00000000" w:rsidRPr="00000000">
        <w:rPr>
          <w:rFonts w:ascii="Arial Narrow" w:cs="Arial Narrow" w:eastAsia="Arial Narrow" w:hAnsi="Arial Narrow"/>
          <w:i w:val="1"/>
          <w:color w:val="000000"/>
          <w:rtl w:val="0"/>
        </w:rPr>
        <w:t xml:space="preserve">A course generally comprises </w:t>
      </w:r>
      <w:r w:rsidDel="00000000" w:rsidR="00000000" w:rsidRPr="00000000">
        <w:rPr>
          <w:rFonts w:ascii="Arial Narrow" w:cs="Arial Narrow" w:eastAsia="Arial Narrow" w:hAnsi="Arial Narrow"/>
          <w:b w:val="1"/>
          <w:i w:val="1"/>
          <w:color w:val="000000"/>
          <w:rtl w:val="0"/>
        </w:rPr>
        <w:t xml:space="preserve">1 to 15 hours of instruction.</w:t>
      </w:r>
    </w:p>
    <w:p w:rsidR="00000000" w:rsidDel="00000000" w:rsidP="00000000" w:rsidRDefault="00000000" w:rsidRPr="00000000" w14:paraId="00000071">
      <w:pPr>
        <w:ind w:left="0" w:right="0" w:firstLine="0"/>
        <w:jc w:val="center"/>
        <w:rPr>
          <w:rFonts w:ascii="Arial Narrow" w:cs="Arial Narrow" w:eastAsia="Arial Narrow" w:hAnsi="Arial Narrow"/>
          <w:color w:val="0000ff"/>
        </w:rPr>
      </w:pPr>
      <w:r w:rsidDel="00000000" w:rsidR="00000000" w:rsidRPr="00000000">
        <w:rPr>
          <w:rFonts w:ascii="Arial Narrow" w:cs="Arial Narrow" w:eastAsia="Arial Narrow" w:hAnsi="Arial Narrow"/>
          <w:color w:val="000000"/>
          <w:rtl w:val="0"/>
        </w:rPr>
        <w:t xml:space="preserve">Several topics from the list below may be grouped into a single course. </w:t>
      </w:r>
      <w:r w:rsidDel="00000000" w:rsidR="00000000" w:rsidRPr="00000000">
        <w:rPr>
          <w:rtl w:val="0"/>
        </w:rPr>
      </w:r>
    </w:p>
    <w:tbl>
      <w:tblPr>
        <w:tblStyle w:val="Table1"/>
        <w:tblW w:w="54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80"/>
        <w:tblGridChange w:id="0">
          <w:tblGrid>
            <w:gridCol w:w="5480"/>
          </w:tblGrid>
        </w:tblGridChange>
      </w:tblGrid>
      <w:tr>
        <w:trPr>
          <w:cantSplit w:val="0"/>
          <w:trHeight w:val="450" w:hRule="atLeast"/>
          <w:tblHeader w:val="0"/>
        </w:trPr>
        <w:tc>
          <w:tcPr>
            <w:tcBorders>
              <w:top w:color="ffffff" w:space="0" w:sz="4" w:val="single"/>
              <w:left w:color="ffffff" w:space="0" w:sz="4" w:val="single"/>
              <w:bottom w:color="ffffff" w:space="0" w:sz="4" w:val="single"/>
              <w:right w:color="ffffff" w:space="0" w:sz="4" w:val="single"/>
            </w:tcBorders>
            <w:shd w:fill="0000ff" w:val="clear"/>
            <w:vAlign w:val="center"/>
          </w:tcPr>
          <w:p w:rsidR="00000000" w:rsidDel="00000000" w:rsidP="00000000" w:rsidRDefault="00000000" w:rsidRPr="00000000" w14:paraId="00000072">
            <w:pPr>
              <w:spacing w:after="0" w:line="240" w:lineRule="auto"/>
              <w:ind w:left="0" w:hanging="2"/>
              <w:jc w:val="center"/>
              <w:rPr>
                <w:rFonts w:ascii="Arial Narrow" w:cs="Arial Narrow" w:eastAsia="Arial Narrow" w:hAnsi="Arial Narrow"/>
                <w:i w:val="1"/>
                <w:color w:val="000000"/>
              </w:rPr>
            </w:pPr>
            <w:r w:rsidDel="00000000" w:rsidR="00000000" w:rsidRPr="00000000">
              <w:rPr>
                <w:rtl w:val="0"/>
              </w:rPr>
            </w:r>
          </w:p>
          <w:p w:rsidR="00000000" w:rsidDel="00000000" w:rsidP="00000000" w:rsidRDefault="00000000" w:rsidRPr="00000000" w14:paraId="00000073">
            <w:pPr>
              <w:spacing w:after="0" w:line="240" w:lineRule="auto"/>
              <w:ind w:left="0" w:hanging="2"/>
              <w:jc w:val="center"/>
              <w:rPr>
                <w:rFonts w:ascii="Arial Narrow" w:cs="Arial Narrow" w:eastAsia="Arial Narrow" w:hAnsi="Arial Narrow"/>
                <w:b w:val="1"/>
                <w:color w:val="ffffff"/>
                <w:sz w:val="16"/>
                <w:szCs w:val="16"/>
              </w:rPr>
            </w:pPr>
            <w:r w:rsidDel="00000000" w:rsidR="00000000" w:rsidRPr="00000000">
              <w:rPr>
                <w:rFonts w:ascii="Arial Narrow" w:cs="Arial Narrow" w:eastAsia="Arial Narrow" w:hAnsi="Arial Narrow"/>
                <w:b w:val="1"/>
                <w:color w:val="ffffff"/>
                <w:sz w:val="16"/>
                <w:szCs w:val="16"/>
                <w:rtl w:val="0"/>
              </w:rPr>
              <w:t xml:space="preserve">2D AND 3D ARTISTIC COURSES</w:t>
            </w:r>
          </w:p>
          <w:p w:rsidR="00000000" w:rsidDel="00000000" w:rsidP="00000000" w:rsidRDefault="00000000" w:rsidRPr="00000000" w14:paraId="00000074">
            <w:pPr>
              <w:spacing w:after="0" w:line="240" w:lineRule="auto"/>
              <w:ind w:left="0" w:hanging="2"/>
              <w:jc w:val="center"/>
              <w:rPr>
                <w:rFonts w:ascii="Arial Narrow" w:cs="Arial Narrow" w:eastAsia="Arial Narrow" w:hAnsi="Arial Narrow"/>
                <w:color w:val="000000"/>
                <w:sz w:val="16"/>
                <w:szCs w:val="16"/>
              </w:rPr>
            </w:pPr>
            <w:r w:rsidDel="00000000" w:rsidR="00000000" w:rsidRPr="00000000">
              <w:rPr>
                <w:rtl w:val="0"/>
              </w:rPr>
            </w:r>
          </w:p>
        </w:tc>
      </w:tr>
      <w:tr>
        <w:trPr>
          <w:cantSplit w:val="0"/>
          <w:trHeight w:val="285" w:hRule="atLeast"/>
          <w:tblHeader w:val="0"/>
        </w:trPr>
        <w:tc>
          <w:tcPr>
            <w:tcBorders>
              <w:top w:color="ffffff"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5">
            <w:pPr>
              <w:spacing w:after="0" w:line="240" w:lineRule="auto"/>
              <w:ind w:left="0" w:hanging="2"/>
              <w:jc w:val="center"/>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00"/>
                <w:sz w:val="16"/>
                <w:szCs w:val="16"/>
                <w:rtl w:val="0"/>
              </w:rPr>
              <w:t xml:space="preserve">CONCEPT ART</w:t>
            </w: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6">
            <w:pPr>
              <w:spacing w:after="0" w:line="240" w:lineRule="auto"/>
              <w:ind w:left="0" w:hanging="2"/>
              <w:jc w:val="center"/>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sz w:val="16"/>
                <w:szCs w:val="16"/>
                <w:rtl w:val="0"/>
              </w:rPr>
              <w:t xml:space="preserve">REAL-TIME SHOOTING </w:t>
            </w:r>
            <w:r w:rsidDel="00000000" w:rsidR="00000000" w:rsidRPr="00000000">
              <w:rPr>
                <w:rFonts w:ascii="Arial Narrow" w:cs="Arial Narrow" w:eastAsia="Arial Narrow" w:hAnsi="Arial Narrow"/>
                <w:color w:val="000000"/>
                <w:sz w:val="16"/>
                <w:szCs w:val="16"/>
                <w:rtl w:val="0"/>
              </w:rPr>
              <w:t xml:space="preserve">(VIRTUAL PRODUCTION)</w:t>
            </w: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7">
            <w:pPr>
              <w:spacing w:after="0" w:line="240" w:lineRule="auto"/>
              <w:ind w:left="0" w:hanging="2"/>
              <w:jc w:val="center"/>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00"/>
                <w:sz w:val="16"/>
                <w:szCs w:val="16"/>
                <w:rtl w:val="0"/>
              </w:rPr>
              <w:t xml:space="preserve">PREVISUALIZATION ON REAL-TIME ENGINES</w:t>
            </w: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8">
            <w:pPr>
              <w:spacing w:after="0" w:line="240" w:lineRule="auto"/>
              <w:ind w:left="0" w:hanging="2"/>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ENVIRONMENT</w:t>
            </w:r>
            <w:r w:rsidDel="00000000" w:rsidR="00000000" w:rsidRPr="00000000">
              <w:rPr>
                <w:rFonts w:ascii="Arial Narrow" w:cs="Arial Narrow" w:eastAsia="Arial Narrow" w:hAnsi="Arial Narrow"/>
                <w:sz w:val="16"/>
                <w:szCs w:val="16"/>
                <w:rtl w:val="0"/>
              </w:rPr>
              <w:t xml:space="preserve"> </w:t>
            </w:r>
            <w:r w:rsidDel="00000000" w:rsidR="00000000" w:rsidRPr="00000000">
              <w:rPr>
                <w:rFonts w:ascii="Arial Narrow" w:cs="Arial Narrow" w:eastAsia="Arial Narrow" w:hAnsi="Arial Narrow"/>
                <w:color w:val="000000"/>
                <w:sz w:val="16"/>
                <w:szCs w:val="16"/>
                <w:rtl w:val="0"/>
              </w:rPr>
              <w:t xml:space="preserve">DESIGN</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9">
            <w:pPr>
              <w:spacing w:after="0" w:line="240" w:lineRule="auto"/>
              <w:ind w:left="0" w:hanging="2"/>
              <w:jc w:val="center"/>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00"/>
                <w:sz w:val="16"/>
                <w:szCs w:val="16"/>
                <w:rtl w:val="0"/>
              </w:rPr>
              <w:t xml:space="preserve">CHARACTER AND CREATURE MODELLING </w:t>
            </w: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A">
            <w:pPr>
              <w:spacing w:after="0" w:line="240" w:lineRule="auto"/>
              <w:ind w:left="0" w:hanging="2"/>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LIGHTING AND SHADING </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B">
            <w:pPr>
              <w:spacing w:after="0" w:line="240" w:lineRule="auto"/>
              <w:ind w:left="0" w:hanging="2"/>
              <w:jc w:val="center"/>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00"/>
                <w:sz w:val="16"/>
                <w:szCs w:val="16"/>
                <w:rtl w:val="0"/>
              </w:rPr>
              <w:t xml:space="preserve">ANIMATION AND </w:t>
            </w:r>
            <w:r w:rsidDel="00000000" w:rsidR="00000000" w:rsidRPr="00000000">
              <w:rPr>
                <w:rFonts w:ascii="Arial Narrow" w:cs="Arial Narrow" w:eastAsia="Arial Narrow" w:hAnsi="Arial Narrow"/>
                <w:sz w:val="16"/>
                <w:szCs w:val="16"/>
                <w:rtl w:val="0"/>
              </w:rPr>
              <w:t xml:space="preserve">RIGGING</w:t>
            </w: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C">
            <w:pPr>
              <w:spacing w:after="0" w:line="240" w:lineRule="auto"/>
              <w:ind w:left="0" w:hanging="2"/>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MOTION CAPTURE (FROM PREPARATION </w:t>
            </w:r>
            <w:r w:rsidDel="00000000" w:rsidR="00000000" w:rsidRPr="00000000">
              <w:rPr>
                <w:rFonts w:ascii="Arial Narrow" w:cs="Arial Narrow" w:eastAsia="Arial Narrow" w:hAnsi="Arial Narrow"/>
                <w:sz w:val="16"/>
                <w:szCs w:val="16"/>
                <w:rtl w:val="0"/>
              </w:rPr>
              <w:t xml:space="preserve">TO </w:t>
            </w:r>
            <w:r w:rsidDel="00000000" w:rsidR="00000000" w:rsidRPr="00000000">
              <w:rPr>
                <w:rFonts w:ascii="Arial Narrow" w:cs="Arial Narrow" w:eastAsia="Arial Narrow" w:hAnsi="Arial Narrow"/>
                <w:color w:val="000000"/>
                <w:sz w:val="16"/>
                <w:szCs w:val="16"/>
                <w:rtl w:val="0"/>
              </w:rPr>
              <w:t xml:space="preserve"> INTEGRATION)</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D">
            <w:pPr>
              <w:spacing w:after="0" w:line="240" w:lineRule="auto"/>
              <w:ind w:left="0" w:hanging="2"/>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FACIAL ANIMATION</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E">
            <w:pPr>
              <w:spacing w:after="0" w:line="240" w:lineRule="auto"/>
              <w:ind w:left="0" w:hanging="2"/>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STORYBOARDING</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F">
            <w:pPr>
              <w:spacing w:after="0" w:line="240" w:lineRule="auto"/>
              <w:ind w:left="0" w:hanging="2"/>
              <w:jc w:val="center"/>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sz w:val="16"/>
                <w:szCs w:val="16"/>
                <w:rtl w:val="0"/>
              </w:rPr>
              <w:t xml:space="preserve">PHOTOGRAMMETRY</w:t>
            </w: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0">
            <w:pPr>
              <w:spacing w:after="0" w:line="240" w:lineRule="auto"/>
              <w:ind w:left="0" w:hanging="2"/>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IA - WRITING REQUESTS (PROMPTS)</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1">
            <w:pPr>
              <w:spacing w:after="0" w:line="240" w:lineRule="auto"/>
              <w:ind w:left="0" w:hanging="2"/>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MOTION DESIGN</w:t>
            </w:r>
          </w:p>
        </w:tc>
      </w:tr>
    </w:tbl>
    <w:p w:rsidR="00000000" w:rsidDel="00000000" w:rsidP="00000000" w:rsidRDefault="00000000" w:rsidRPr="00000000" w14:paraId="00000082">
      <w:pPr>
        <w:ind w:left="0" w:hanging="2"/>
        <w:jc w:val="center"/>
        <w:rPr>
          <w:rFonts w:ascii="Arial Narrow" w:cs="Arial Narrow" w:eastAsia="Arial Narrow" w:hAnsi="Arial Narrow"/>
          <w:color w:val="000000"/>
        </w:rPr>
      </w:pPr>
      <w:r w:rsidDel="00000000" w:rsidR="00000000" w:rsidRPr="00000000">
        <w:rPr>
          <w:rtl w:val="0"/>
        </w:rPr>
      </w:r>
    </w:p>
    <w:tbl>
      <w:tblPr>
        <w:tblStyle w:val="Table2"/>
        <w:tblW w:w="54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80"/>
        <w:tblGridChange w:id="0">
          <w:tblGrid>
            <w:gridCol w:w="5480"/>
          </w:tblGrid>
        </w:tblGridChange>
      </w:tblGrid>
      <w:tr>
        <w:trPr>
          <w:cantSplit w:val="0"/>
          <w:trHeight w:val="450" w:hRule="atLeast"/>
          <w:tblHeader w:val="0"/>
        </w:trPr>
        <w:tc>
          <w:tcPr>
            <w:tcBorders>
              <w:top w:color="000000" w:space="0" w:sz="4" w:val="single"/>
              <w:left w:color="000000" w:space="0" w:sz="4" w:val="single"/>
              <w:bottom w:color="000000" w:space="0" w:sz="4" w:val="single"/>
              <w:right w:color="000000" w:space="0" w:sz="4" w:val="single"/>
            </w:tcBorders>
            <w:shd w:fill="0000ff" w:val="clear"/>
            <w:vAlign w:val="center"/>
          </w:tcPr>
          <w:p w:rsidR="00000000" w:rsidDel="00000000" w:rsidP="00000000" w:rsidRDefault="00000000" w:rsidRPr="00000000" w14:paraId="00000083">
            <w:pPr>
              <w:spacing w:after="0" w:line="240" w:lineRule="auto"/>
              <w:ind w:left="0" w:hanging="2"/>
              <w:jc w:val="center"/>
              <w:rPr>
                <w:rFonts w:ascii="Arial Narrow" w:cs="Arial Narrow" w:eastAsia="Arial Narrow" w:hAnsi="Arial Narrow"/>
                <w:b w:val="1"/>
                <w:color w:val="ffffff"/>
                <w:sz w:val="16"/>
                <w:szCs w:val="16"/>
              </w:rPr>
            </w:pPr>
            <w:r w:rsidDel="00000000" w:rsidR="00000000" w:rsidRPr="00000000">
              <w:rPr>
                <w:rtl w:val="0"/>
              </w:rPr>
            </w:r>
          </w:p>
          <w:p w:rsidR="00000000" w:rsidDel="00000000" w:rsidP="00000000" w:rsidRDefault="00000000" w:rsidRPr="00000000" w14:paraId="00000084">
            <w:pPr>
              <w:spacing w:after="0" w:line="240" w:lineRule="auto"/>
              <w:ind w:left="0" w:hanging="2"/>
              <w:jc w:val="center"/>
              <w:rPr>
                <w:rFonts w:ascii="Arial Narrow" w:cs="Arial Narrow" w:eastAsia="Arial Narrow" w:hAnsi="Arial Narrow"/>
                <w:b w:val="1"/>
                <w:color w:val="ffffff"/>
                <w:sz w:val="16"/>
                <w:szCs w:val="16"/>
              </w:rPr>
            </w:pPr>
            <w:r w:rsidDel="00000000" w:rsidR="00000000" w:rsidRPr="00000000">
              <w:rPr>
                <w:rFonts w:ascii="Arial Narrow" w:cs="Arial Narrow" w:eastAsia="Arial Narrow" w:hAnsi="Arial Narrow"/>
                <w:b w:val="1"/>
                <w:color w:val="ffffff"/>
                <w:sz w:val="16"/>
                <w:szCs w:val="16"/>
                <w:rtl w:val="0"/>
              </w:rPr>
              <w:t xml:space="preserve">VISUAL EFFECTS (FX-CFX)</w:t>
            </w:r>
          </w:p>
          <w:p w:rsidR="00000000" w:rsidDel="00000000" w:rsidP="00000000" w:rsidRDefault="00000000" w:rsidRPr="00000000" w14:paraId="00000085">
            <w:pPr>
              <w:spacing w:after="0" w:line="240" w:lineRule="auto"/>
              <w:ind w:left="0" w:hanging="2"/>
              <w:jc w:val="center"/>
              <w:rPr>
                <w:rFonts w:ascii="Arial Narrow" w:cs="Arial Narrow" w:eastAsia="Arial Narrow" w:hAnsi="Arial Narrow"/>
                <w:color w:val="ffffff"/>
                <w:sz w:val="16"/>
                <w:szCs w:val="16"/>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spacing w:after="0" w:line="240" w:lineRule="auto"/>
              <w:ind w:left="0" w:hanging="2"/>
              <w:jc w:val="center"/>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00"/>
                <w:sz w:val="16"/>
                <w:szCs w:val="16"/>
                <w:rtl w:val="0"/>
              </w:rPr>
              <w:t xml:space="preserve">PARTICLES / </w:t>
            </w:r>
            <w:r w:rsidDel="00000000" w:rsidR="00000000" w:rsidRPr="00000000">
              <w:rPr>
                <w:rFonts w:ascii="Arial Narrow" w:cs="Arial Narrow" w:eastAsia="Arial Narrow" w:hAnsi="Arial Narrow"/>
                <w:sz w:val="16"/>
                <w:szCs w:val="16"/>
                <w:rtl w:val="0"/>
              </w:rPr>
              <w:t xml:space="preserve">SIMULATIONS</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spacing w:after="0" w:line="240" w:lineRule="auto"/>
              <w:ind w:left="0" w:hanging="2"/>
              <w:jc w:val="center"/>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00"/>
                <w:sz w:val="16"/>
                <w:szCs w:val="16"/>
                <w:rtl w:val="0"/>
              </w:rPr>
              <w:t xml:space="preserve">HAIR / </w:t>
            </w:r>
            <w:r w:rsidDel="00000000" w:rsidR="00000000" w:rsidRPr="00000000">
              <w:rPr>
                <w:rFonts w:ascii="Arial Narrow" w:cs="Arial Narrow" w:eastAsia="Arial Narrow" w:hAnsi="Arial Narrow"/>
                <w:sz w:val="16"/>
                <w:szCs w:val="16"/>
                <w:rtl w:val="0"/>
              </w:rPr>
              <w:t xml:space="preserve">FUR</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spacing w:after="0" w:line="240" w:lineRule="auto"/>
              <w:ind w:left="0" w:hanging="2"/>
              <w:jc w:val="center"/>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00"/>
                <w:sz w:val="16"/>
                <w:szCs w:val="16"/>
                <w:rtl w:val="0"/>
              </w:rPr>
              <w:t xml:space="preserve">WATER / </w:t>
            </w:r>
            <w:r w:rsidDel="00000000" w:rsidR="00000000" w:rsidRPr="00000000">
              <w:rPr>
                <w:rFonts w:ascii="Arial Narrow" w:cs="Arial Narrow" w:eastAsia="Arial Narrow" w:hAnsi="Arial Narrow"/>
                <w:sz w:val="16"/>
                <w:szCs w:val="16"/>
                <w:rtl w:val="0"/>
              </w:rPr>
              <w:t xml:space="preserve">FIRE/ RAIN / SNOW</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spacing w:after="0" w:line="240" w:lineRule="auto"/>
              <w:ind w:left="0" w:hanging="2"/>
              <w:jc w:val="center"/>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00"/>
                <w:sz w:val="16"/>
                <w:szCs w:val="16"/>
                <w:rtl w:val="0"/>
              </w:rPr>
              <w:t xml:space="preserve">CLOTH</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spacing w:after="0" w:line="240" w:lineRule="auto"/>
              <w:ind w:left="0" w:hanging="2"/>
              <w:jc w:val="center"/>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00"/>
                <w:sz w:val="16"/>
                <w:szCs w:val="16"/>
                <w:rtl w:val="0"/>
              </w:rPr>
              <w:t xml:space="preserve">CLOUDS, SMOKE, FOG</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spacing w:after="0" w:line="240" w:lineRule="auto"/>
              <w:ind w:left="0" w:hanging="2"/>
              <w:jc w:val="center"/>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00"/>
                <w:sz w:val="16"/>
                <w:szCs w:val="16"/>
                <w:rtl w:val="0"/>
              </w:rPr>
              <w:t xml:space="preserve">CROWDS</w:t>
            </w:r>
            <w:r w:rsidDel="00000000" w:rsidR="00000000" w:rsidRPr="00000000">
              <w:rPr>
                <w:rtl w:val="0"/>
              </w:rPr>
            </w:r>
          </w:p>
        </w:tc>
      </w:tr>
    </w:tbl>
    <w:p w:rsidR="00000000" w:rsidDel="00000000" w:rsidP="00000000" w:rsidRDefault="00000000" w:rsidRPr="00000000" w14:paraId="0000008C">
      <w:pPr>
        <w:ind w:left="0" w:hanging="2"/>
        <w:rPr>
          <w:rFonts w:ascii="Arial Narrow" w:cs="Arial Narrow" w:eastAsia="Arial Narrow" w:hAnsi="Arial Narrow"/>
        </w:rPr>
      </w:pPr>
      <w:r w:rsidDel="00000000" w:rsidR="00000000" w:rsidRPr="00000000">
        <w:rPr>
          <w:rtl w:val="0"/>
        </w:rPr>
      </w:r>
    </w:p>
    <w:tbl>
      <w:tblPr>
        <w:tblStyle w:val="Table3"/>
        <w:tblW w:w="54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80"/>
        <w:tblGridChange w:id="0">
          <w:tblGrid>
            <w:gridCol w:w="5480"/>
          </w:tblGrid>
        </w:tblGridChange>
      </w:tblGrid>
      <w:tr>
        <w:trPr>
          <w:cantSplit w:val="0"/>
          <w:trHeight w:val="450" w:hRule="atLeast"/>
          <w:tblHeader w:val="0"/>
        </w:trPr>
        <w:tc>
          <w:tcPr>
            <w:tcBorders>
              <w:top w:color="000000" w:space="0" w:sz="4" w:val="single"/>
              <w:left w:color="000000" w:space="0" w:sz="4" w:val="single"/>
              <w:bottom w:color="000000" w:space="0" w:sz="4" w:val="single"/>
              <w:right w:color="000000" w:space="0" w:sz="4" w:val="single"/>
            </w:tcBorders>
            <w:shd w:fill="0000ff" w:val="clear"/>
            <w:vAlign w:val="center"/>
          </w:tcPr>
          <w:p w:rsidR="00000000" w:rsidDel="00000000" w:rsidP="00000000" w:rsidRDefault="00000000" w:rsidRPr="00000000" w14:paraId="0000008D">
            <w:pPr>
              <w:spacing w:after="0" w:line="240" w:lineRule="auto"/>
              <w:ind w:left="0" w:hanging="2"/>
              <w:jc w:val="center"/>
              <w:rPr>
                <w:rFonts w:ascii="Arial Narrow" w:cs="Arial Narrow" w:eastAsia="Arial Narrow" w:hAnsi="Arial Narrow"/>
                <w:b w:val="1"/>
                <w:color w:val="ffffff"/>
                <w:sz w:val="16"/>
                <w:szCs w:val="16"/>
              </w:rPr>
            </w:pPr>
            <w:r w:rsidDel="00000000" w:rsidR="00000000" w:rsidRPr="00000000">
              <w:rPr>
                <w:rtl w:val="0"/>
              </w:rPr>
            </w:r>
          </w:p>
          <w:p w:rsidR="00000000" w:rsidDel="00000000" w:rsidP="00000000" w:rsidRDefault="00000000" w:rsidRPr="00000000" w14:paraId="0000008E">
            <w:pPr>
              <w:spacing w:after="0" w:line="240" w:lineRule="auto"/>
              <w:ind w:left="0" w:hanging="2"/>
              <w:jc w:val="center"/>
              <w:rPr>
                <w:rFonts w:ascii="Arial Narrow" w:cs="Arial Narrow" w:eastAsia="Arial Narrow" w:hAnsi="Arial Narrow"/>
                <w:color w:val="ffffff"/>
                <w:sz w:val="16"/>
                <w:szCs w:val="16"/>
              </w:rPr>
            </w:pPr>
            <w:r w:rsidDel="00000000" w:rsidR="00000000" w:rsidRPr="00000000">
              <w:rPr>
                <w:rFonts w:ascii="Arial Narrow" w:cs="Arial Narrow" w:eastAsia="Arial Narrow" w:hAnsi="Arial Narrow"/>
                <w:b w:val="1"/>
                <w:color w:val="ffffff"/>
                <w:sz w:val="16"/>
                <w:szCs w:val="16"/>
                <w:rtl w:val="0"/>
              </w:rPr>
              <w:t xml:space="preserve">PRODUCTION AND MANAGEMENT </w:t>
            </w:r>
            <w:r w:rsidDel="00000000" w:rsidR="00000000" w:rsidRPr="00000000">
              <w:rPr>
                <w:rtl w:val="0"/>
              </w:rPr>
            </w:r>
          </w:p>
          <w:p w:rsidR="00000000" w:rsidDel="00000000" w:rsidP="00000000" w:rsidRDefault="00000000" w:rsidRPr="00000000" w14:paraId="0000008F">
            <w:pPr>
              <w:spacing w:after="0" w:line="240" w:lineRule="auto"/>
              <w:ind w:left="0" w:hanging="2"/>
              <w:jc w:val="center"/>
              <w:rPr>
                <w:rFonts w:ascii="Arial Narrow" w:cs="Arial Narrow" w:eastAsia="Arial Narrow" w:hAnsi="Arial Narrow"/>
                <w:color w:val="ffffff"/>
                <w:sz w:val="16"/>
                <w:szCs w:val="16"/>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0">
            <w:pPr>
              <w:spacing w:after="0" w:line="240" w:lineRule="auto"/>
              <w:ind w:left="0" w:hanging="2"/>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PRODUCTION TEAM MANAGEMENT</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1">
            <w:pPr>
              <w:spacing w:after="0" w:line="240" w:lineRule="auto"/>
              <w:ind w:left="0" w:hanging="2"/>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sz w:val="16"/>
                <w:szCs w:val="16"/>
                <w:rtl w:val="0"/>
              </w:rPr>
              <w:t xml:space="preserve">TIME MANAGEMENT AND PRIORITIZATION</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2">
            <w:pPr>
              <w:spacing w:after="0" w:line="240" w:lineRule="auto"/>
              <w:ind w:left="0" w:hanging="2"/>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BUDGET, NEGOTIATION, AND LEGAL MATTERS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3">
            <w:pPr>
              <w:spacing w:after="0" w:line="240" w:lineRule="auto"/>
              <w:ind w:left="0" w:hanging="2"/>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PRODUCING FOR AUGMENTED AND MIXED REALITY</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4">
            <w:pPr>
              <w:spacing w:after="0" w:line="240" w:lineRule="auto"/>
              <w:ind w:left="0" w:hanging="2"/>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MARKETING A GAME</w:t>
            </w:r>
          </w:p>
        </w:tc>
      </w:tr>
    </w:tbl>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before="360" w:line="240" w:lineRule="auto"/>
        <w:ind w:left="0" w:hanging="2"/>
        <w:jc w:val="both"/>
        <w:rPr>
          <w:rFonts w:ascii="Arial Narrow" w:cs="Arial Narrow" w:eastAsia="Arial Narrow" w:hAnsi="Arial Narrow"/>
        </w:rPr>
      </w:pPr>
      <w:r w:rsidDel="00000000" w:rsidR="00000000" w:rsidRPr="00000000">
        <w:rPr>
          <w:rtl w:val="0"/>
        </w:rPr>
      </w:r>
    </w:p>
    <w:tbl>
      <w:tblPr>
        <w:tblStyle w:val="Table4"/>
        <w:tblW w:w="54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80"/>
        <w:tblGridChange w:id="0">
          <w:tblGrid>
            <w:gridCol w:w="548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0000ff" w:val="clear"/>
            <w:vAlign w:val="center"/>
          </w:tcPr>
          <w:p w:rsidR="00000000" w:rsidDel="00000000" w:rsidP="00000000" w:rsidRDefault="00000000" w:rsidRPr="00000000" w14:paraId="00000096">
            <w:pPr>
              <w:spacing w:after="0" w:line="240" w:lineRule="auto"/>
              <w:ind w:hanging="2"/>
              <w:jc w:val="left"/>
              <w:rPr>
                <w:rFonts w:ascii="Arial Narrow" w:cs="Arial Narrow" w:eastAsia="Arial Narrow" w:hAnsi="Arial Narrow"/>
                <w:b w:val="1"/>
                <w:color w:val="ffffff"/>
                <w:sz w:val="16"/>
                <w:szCs w:val="16"/>
              </w:rPr>
            </w:pPr>
            <w:r w:rsidDel="00000000" w:rsidR="00000000" w:rsidRPr="00000000">
              <w:rPr>
                <w:rtl w:val="0"/>
              </w:rPr>
            </w:r>
          </w:p>
          <w:p w:rsidR="00000000" w:rsidDel="00000000" w:rsidP="00000000" w:rsidRDefault="00000000" w:rsidRPr="00000000" w14:paraId="00000097">
            <w:pPr>
              <w:spacing w:after="0" w:line="240" w:lineRule="auto"/>
              <w:ind w:hanging="2"/>
              <w:jc w:val="center"/>
              <w:rPr>
                <w:rFonts w:ascii="Arial Narrow" w:cs="Arial Narrow" w:eastAsia="Arial Narrow" w:hAnsi="Arial Narrow"/>
                <w:b w:val="1"/>
                <w:color w:val="ffffff"/>
                <w:sz w:val="16"/>
                <w:szCs w:val="16"/>
              </w:rPr>
            </w:pPr>
            <w:r w:rsidDel="00000000" w:rsidR="00000000" w:rsidRPr="00000000">
              <w:rPr>
                <w:rFonts w:ascii="Arial Narrow" w:cs="Arial Narrow" w:eastAsia="Arial Narrow" w:hAnsi="Arial Narrow"/>
                <w:b w:val="1"/>
                <w:color w:val="ffffff"/>
                <w:sz w:val="16"/>
                <w:szCs w:val="16"/>
                <w:rtl w:val="0"/>
              </w:rPr>
              <w:t xml:space="preserve">HUMAN RESOURCES</w:t>
            </w:r>
          </w:p>
          <w:p w:rsidR="00000000" w:rsidDel="00000000" w:rsidP="00000000" w:rsidRDefault="00000000" w:rsidRPr="00000000" w14:paraId="00000098">
            <w:pPr>
              <w:spacing w:after="0" w:line="240" w:lineRule="auto"/>
              <w:ind w:hanging="2"/>
              <w:jc w:val="center"/>
              <w:rPr>
                <w:rFonts w:ascii="Arial Narrow" w:cs="Arial Narrow" w:eastAsia="Arial Narrow" w:hAnsi="Arial Narrow"/>
                <w:b w:val="1"/>
                <w:color w:val="ffffff"/>
                <w:sz w:val="16"/>
                <w:szCs w:val="16"/>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9">
            <w:pPr>
              <w:spacing w:after="0" w:line="240" w:lineRule="auto"/>
              <w:ind w:hanging="2"/>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smallCaps w:val="1"/>
                <w:sz w:val="16"/>
                <w:szCs w:val="16"/>
                <w:rtl w:val="0"/>
              </w:rPr>
              <w:t xml:space="preserve">EQUITY – DIVERSITY – INCLUSION (EDI)</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A">
            <w:pPr>
              <w:spacing w:after="0" w:line="240" w:lineRule="auto"/>
              <w:ind w:hanging="2"/>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sz w:val="16"/>
                <w:szCs w:val="16"/>
                <w:highlight w:val="white"/>
                <w:rtl w:val="0"/>
              </w:rPr>
              <w:t xml:space="preserve">TRAIN THE TRAINERS</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B">
            <w:pPr>
              <w:spacing w:after="0" w:line="240" w:lineRule="auto"/>
              <w:ind w:left="0" w:hanging="2"/>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COMPANIONSHIP AND MENTORING</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C">
            <w:pPr>
              <w:spacing w:after="0" w:line="240" w:lineRule="auto"/>
              <w:ind w:left="0" w:hanging="2"/>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ONBOARDING OF NEW EMPLOYEES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spacing w:after="0" w:line="240" w:lineRule="auto"/>
              <w:ind w:left="0" w:hanging="2"/>
              <w:jc w:val="center"/>
              <w:rPr>
                <w:rFonts w:ascii="Arial Narrow" w:cs="Arial Narrow" w:eastAsia="Arial Narrow" w:hAnsi="Arial Narrow"/>
                <w:smallCaps w:val="1"/>
                <w:sz w:val="16"/>
                <w:szCs w:val="16"/>
              </w:rPr>
            </w:pPr>
            <w:r w:rsidDel="00000000" w:rsidR="00000000" w:rsidRPr="00000000">
              <w:rPr>
                <w:rFonts w:ascii="Arial Narrow" w:cs="Arial Narrow" w:eastAsia="Arial Narrow" w:hAnsi="Arial Narrow"/>
                <w:smallCaps w:val="1"/>
                <w:sz w:val="16"/>
                <w:szCs w:val="16"/>
                <w:rtl w:val="0"/>
              </w:rPr>
              <w:t xml:space="preserve">LEADERSHIP DEVELOPMENT </w:t>
            </w:r>
          </w:p>
        </w:tc>
      </w:tr>
    </w:tbl>
    <w:p w:rsidR="00000000" w:rsidDel="00000000" w:rsidP="00000000" w:rsidRDefault="00000000" w:rsidRPr="00000000" w14:paraId="0000009E">
      <w:pPr>
        <w:ind w:left="0" w:hanging="2"/>
        <w:jc w:val="center"/>
        <w:rPr>
          <w:rFonts w:ascii="Arial Narrow" w:cs="Arial Narrow" w:eastAsia="Arial Narrow" w:hAnsi="Arial Narrow"/>
          <w:color w:val="000000"/>
        </w:rPr>
      </w:pPr>
      <w:r w:rsidDel="00000000" w:rsidR="00000000" w:rsidRPr="00000000">
        <w:rPr>
          <w:rtl w:val="0"/>
        </w:rPr>
      </w:r>
    </w:p>
    <w:tbl>
      <w:tblPr>
        <w:tblStyle w:val="Table5"/>
        <w:tblW w:w="54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80"/>
        <w:tblGridChange w:id="0">
          <w:tblGrid>
            <w:gridCol w:w="5480"/>
          </w:tblGrid>
        </w:tblGridChange>
      </w:tblGrid>
      <w:tr>
        <w:trPr>
          <w:cantSplit w:val="0"/>
          <w:trHeight w:val="450" w:hRule="atLeast"/>
          <w:tblHeader w:val="0"/>
        </w:trPr>
        <w:tc>
          <w:tcPr>
            <w:tcBorders>
              <w:top w:color="000000" w:space="0" w:sz="4" w:val="single"/>
              <w:left w:color="000000" w:space="0" w:sz="4" w:val="single"/>
              <w:bottom w:color="000000" w:space="0" w:sz="4" w:val="single"/>
              <w:right w:color="000000" w:space="0" w:sz="4" w:val="single"/>
            </w:tcBorders>
            <w:shd w:fill="0000ff" w:val="clear"/>
            <w:vAlign w:val="center"/>
          </w:tcPr>
          <w:p w:rsidR="00000000" w:rsidDel="00000000" w:rsidP="00000000" w:rsidRDefault="00000000" w:rsidRPr="00000000" w14:paraId="0000009F">
            <w:pPr>
              <w:spacing w:after="0" w:line="240" w:lineRule="auto"/>
              <w:ind w:left="0" w:hanging="2"/>
              <w:jc w:val="center"/>
              <w:rPr>
                <w:rFonts w:ascii="Arial Narrow" w:cs="Arial Narrow" w:eastAsia="Arial Narrow" w:hAnsi="Arial Narrow"/>
                <w:b w:val="1"/>
                <w:color w:val="ffffff"/>
                <w:sz w:val="16"/>
                <w:szCs w:val="16"/>
              </w:rPr>
            </w:pPr>
            <w:r w:rsidDel="00000000" w:rsidR="00000000" w:rsidRPr="00000000">
              <w:rPr>
                <w:rFonts w:ascii="Arial Narrow" w:cs="Arial Narrow" w:eastAsia="Arial Narrow" w:hAnsi="Arial Narrow"/>
                <w:b w:val="1"/>
                <w:color w:val="ffffff"/>
                <w:sz w:val="16"/>
                <w:szCs w:val="16"/>
                <w:rtl w:val="0"/>
              </w:rPr>
              <w:t xml:space="preserve">PROGRAMMING AND DESIGN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0">
            <w:pPr>
              <w:spacing w:after="0" w:line="240" w:lineRule="auto"/>
              <w:ind w:left="0" w:hanging="2"/>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sz w:val="16"/>
                <w:szCs w:val="16"/>
                <w:rtl w:val="0"/>
              </w:rPr>
              <w:t xml:space="preserve">REAL-TIME ENGINES</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1">
            <w:pPr>
              <w:spacing w:after="0" w:line="240" w:lineRule="auto"/>
              <w:ind w:left="0" w:hanging="2"/>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UX DESIGN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2">
            <w:pPr>
              <w:spacing w:after="0" w:line="240" w:lineRule="auto"/>
              <w:ind w:left="0" w:hanging="2"/>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VR TOOLS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3">
            <w:pPr>
              <w:spacing w:after="0" w:line="240" w:lineRule="auto"/>
              <w:ind w:left="0" w:hanging="2"/>
              <w:jc w:val="center"/>
              <w:rPr>
                <w:rFonts w:ascii="Arial Narrow" w:cs="Arial Narrow" w:eastAsia="Arial Narrow" w:hAnsi="Arial Narrow"/>
                <w:sz w:val="16"/>
                <w:szCs w:val="16"/>
                <w:highlight w:val="yellow"/>
              </w:rPr>
            </w:pPr>
            <w:r w:rsidDel="00000000" w:rsidR="00000000" w:rsidRPr="00000000">
              <w:rPr>
                <w:rFonts w:ascii="Arial Narrow" w:cs="Arial Narrow" w:eastAsia="Arial Narrow" w:hAnsi="Arial Narrow"/>
                <w:sz w:val="16"/>
                <w:szCs w:val="16"/>
                <w:rtl w:val="0"/>
              </w:rPr>
              <w:t xml:space="preserve">MACHINE LEARNING</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4">
            <w:pPr>
              <w:spacing w:after="0" w:line="240" w:lineRule="auto"/>
              <w:ind w:left="0" w:hanging="2"/>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sz w:val="16"/>
                <w:szCs w:val="16"/>
                <w:rtl w:val="0"/>
              </w:rPr>
              <w:t xml:space="preserve">PROGRAMMING AI TOOLS </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5">
            <w:pPr>
              <w:spacing w:after="0" w:line="240" w:lineRule="auto"/>
              <w:ind w:left="0" w:hanging="2"/>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sz w:val="16"/>
                <w:szCs w:val="16"/>
                <w:rtl w:val="0"/>
              </w:rPr>
              <w:t xml:space="preserve">PRINCIPLES OF GAME DESIGN</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6">
            <w:pPr>
              <w:spacing w:after="0" w:line="240" w:lineRule="auto"/>
              <w:ind w:left="0" w:hanging="2"/>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PRINCIPLES OF DIGITAL EXPERIENCES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7">
            <w:pPr>
              <w:spacing w:after="0" w:line="240" w:lineRule="auto"/>
              <w:ind w:left="0" w:hanging="2"/>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USD PIPELINE</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8">
            <w:pPr>
              <w:spacing w:after="0" w:line="240" w:lineRule="auto"/>
              <w:ind w:left="0" w:hanging="2"/>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CO-CREATION WITH NATIVE COMMUNITIES</w:t>
            </w:r>
          </w:p>
        </w:tc>
      </w:tr>
    </w:tbl>
    <w:p w:rsidR="00000000" w:rsidDel="00000000" w:rsidP="00000000" w:rsidRDefault="00000000" w:rsidRPr="00000000" w14:paraId="000000A9">
      <w:pPr>
        <w:ind w:left="0" w:hanging="2"/>
        <w:rPr>
          <w:rFonts w:ascii="Arial Narrow" w:cs="Arial Narrow" w:eastAsia="Arial Narrow" w:hAnsi="Arial Narrow"/>
          <w:color w:val="000000"/>
        </w:rPr>
      </w:pPr>
      <w:r w:rsidDel="00000000" w:rsidR="00000000" w:rsidRPr="00000000">
        <w:rPr>
          <w:rtl w:val="0"/>
        </w:rPr>
      </w:r>
    </w:p>
    <w:tbl>
      <w:tblPr>
        <w:tblStyle w:val="Table6"/>
        <w:tblW w:w="54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80"/>
        <w:tblGridChange w:id="0">
          <w:tblGrid>
            <w:gridCol w:w="5480"/>
          </w:tblGrid>
        </w:tblGridChange>
      </w:tblGrid>
      <w:tr>
        <w:trPr>
          <w:cantSplit w:val="0"/>
          <w:trHeight w:val="450" w:hRule="atLeast"/>
          <w:tblHeader w:val="0"/>
        </w:trPr>
        <w:tc>
          <w:tcPr>
            <w:tcBorders>
              <w:top w:color="000000" w:space="0" w:sz="4" w:val="single"/>
              <w:left w:color="000000" w:space="0" w:sz="4" w:val="single"/>
              <w:bottom w:color="000000" w:space="0" w:sz="4" w:val="single"/>
              <w:right w:color="000000" w:space="0" w:sz="4" w:val="single"/>
            </w:tcBorders>
            <w:shd w:fill="0000ff" w:val="clear"/>
            <w:vAlign w:val="center"/>
          </w:tcPr>
          <w:p w:rsidR="00000000" w:rsidDel="00000000" w:rsidP="00000000" w:rsidRDefault="00000000" w:rsidRPr="00000000" w14:paraId="000000AA">
            <w:pPr>
              <w:spacing w:after="0" w:line="240" w:lineRule="auto"/>
              <w:ind w:left="0" w:hanging="2"/>
              <w:jc w:val="center"/>
              <w:rPr>
                <w:rFonts w:ascii="Arial Narrow" w:cs="Arial Narrow" w:eastAsia="Arial Narrow" w:hAnsi="Arial Narrow"/>
                <w:b w:val="1"/>
                <w:color w:val="ffffff"/>
                <w:sz w:val="16"/>
                <w:szCs w:val="16"/>
              </w:rPr>
            </w:pPr>
            <w:r w:rsidDel="00000000" w:rsidR="00000000" w:rsidRPr="00000000">
              <w:rPr>
                <w:rFonts w:ascii="Arial Narrow" w:cs="Arial Narrow" w:eastAsia="Arial Narrow" w:hAnsi="Arial Narrow"/>
                <w:b w:val="1"/>
                <w:color w:val="ffffff"/>
                <w:sz w:val="16"/>
                <w:szCs w:val="16"/>
                <w:rtl w:val="0"/>
              </w:rPr>
              <w:t xml:space="preserve">OTHER TOPICS – ALL SECTORS</w:t>
            </w:r>
          </w:p>
        </w:tc>
      </w:tr>
      <w:tr>
        <w:trPr>
          <w:cantSplit w:val="0"/>
          <w:trHeight w:val="55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B">
            <w:pPr>
              <w:spacing w:after="0" w:line="240" w:lineRule="auto"/>
              <w:ind w:left="0" w:hanging="2"/>
              <w:jc w:val="center"/>
              <w:rPr>
                <w:rFonts w:ascii="Arial Narrow" w:cs="Arial Narrow" w:eastAsia="Arial Narrow" w:hAnsi="Arial Narrow"/>
                <w:smallCaps w:val="1"/>
                <w:sz w:val="16"/>
                <w:szCs w:val="16"/>
              </w:rPr>
            </w:pPr>
            <w:r w:rsidDel="00000000" w:rsidR="00000000" w:rsidRPr="00000000">
              <w:rPr>
                <w:rFonts w:ascii="Arial Narrow" w:cs="Arial Narrow" w:eastAsia="Arial Narrow" w:hAnsi="Arial Narrow"/>
                <w:smallCaps w:val="1"/>
                <w:sz w:val="16"/>
                <w:szCs w:val="16"/>
                <w:rtl w:val="0"/>
              </w:rPr>
              <w:t xml:space="preserve">ANY OTHER TOPIC YOU DEEM RELEVANT MAY BE CONSIDERED</w:t>
            </w:r>
          </w:p>
        </w:tc>
      </w:tr>
    </w:tbl>
    <w:p w:rsidR="00000000" w:rsidDel="00000000" w:rsidP="00000000" w:rsidRDefault="00000000" w:rsidRPr="00000000" w14:paraId="000000AC">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AD">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AE">
      <w:pPr>
        <w:ind w:left="0" w:hanging="2"/>
        <w:jc w:val="center"/>
        <w:rPr>
          <w:rFonts w:ascii="Arial Narrow" w:cs="Arial Narrow" w:eastAsia="Arial Narrow" w:hAnsi="Arial Narrow"/>
          <w:b w:val="1"/>
        </w:rPr>
      </w:pPr>
      <w:bookmarkStart w:colFirst="0" w:colLast="0" w:name="_heading=h.z7mf4b477trz" w:id="11"/>
      <w:bookmarkEnd w:id="11"/>
      <w:r w:rsidDel="00000000" w:rsidR="00000000" w:rsidRPr="00000000">
        <w:rPr>
          <w:rtl w:val="0"/>
        </w:rPr>
      </w:r>
    </w:p>
    <w:p w:rsidR="00000000" w:rsidDel="00000000" w:rsidP="00000000" w:rsidRDefault="00000000" w:rsidRPr="00000000" w14:paraId="000000AF">
      <w:pPr>
        <w:ind w:left="0" w:hanging="2"/>
        <w:jc w:val="center"/>
        <w:rPr>
          <w:rFonts w:ascii="Arial Narrow" w:cs="Arial Narrow" w:eastAsia="Arial Narrow" w:hAnsi="Arial Narrow"/>
          <w:b w:val="1"/>
        </w:rPr>
      </w:pPr>
      <w:bookmarkStart w:colFirst="0" w:colLast="0" w:name="_heading=h.uzjf6xg72ws8" w:id="12"/>
      <w:bookmarkEnd w:id="12"/>
      <w:r w:rsidDel="00000000" w:rsidR="00000000" w:rsidRPr="00000000">
        <w:rPr>
          <w:rtl w:val="0"/>
        </w:rPr>
      </w:r>
    </w:p>
    <w:p w:rsidR="00000000" w:rsidDel="00000000" w:rsidP="00000000" w:rsidRDefault="00000000" w:rsidRPr="00000000" w14:paraId="000000B0">
      <w:pPr>
        <w:ind w:left="0" w:hanging="2"/>
        <w:jc w:val="center"/>
        <w:rPr>
          <w:rFonts w:ascii="Arial Narrow" w:cs="Arial Narrow" w:eastAsia="Arial Narrow" w:hAnsi="Arial Narrow"/>
          <w:b w:val="1"/>
        </w:rPr>
      </w:pPr>
      <w:bookmarkStart w:colFirst="0" w:colLast="0" w:name="_heading=h.4bk84h61am9p" w:id="13"/>
      <w:bookmarkEnd w:id="13"/>
      <w:r w:rsidDel="00000000" w:rsidR="00000000" w:rsidRPr="00000000">
        <w:rPr>
          <w:rtl w:val="0"/>
        </w:rPr>
      </w:r>
    </w:p>
    <w:p w:rsidR="00000000" w:rsidDel="00000000" w:rsidP="00000000" w:rsidRDefault="00000000" w:rsidRPr="00000000" w14:paraId="000000B1">
      <w:pPr>
        <w:ind w:left="0" w:hanging="2"/>
        <w:jc w:val="center"/>
        <w:rPr>
          <w:rFonts w:ascii="Arial Narrow" w:cs="Arial Narrow" w:eastAsia="Arial Narrow" w:hAnsi="Arial Narrow"/>
          <w:b w:val="1"/>
        </w:rPr>
      </w:pPr>
      <w:bookmarkStart w:colFirst="0" w:colLast="0" w:name="_heading=h.ungtq51nwlb5" w:id="14"/>
      <w:bookmarkEnd w:id="14"/>
      <w:r w:rsidDel="00000000" w:rsidR="00000000" w:rsidRPr="00000000">
        <w:rPr>
          <w:rtl w:val="0"/>
        </w:rPr>
      </w:r>
    </w:p>
    <w:p w:rsidR="00000000" w:rsidDel="00000000" w:rsidP="00000000" w:rsidRDefault="00000000" w:rsidRPr="00000000" w14:paraId="000000B2">
      <w:pPr>
        <w:ind w:left="0" w:hanging="2"/>
        <w:jc w:val="center"/>
        <w:rPr>
          <w:rFonts w:ascii="Arial Narrow" w:cs="Arial Narrow" w:eastAsia="Arial Narrow" w:hAnsi="Arial Narrow"/>
          <w:b w:val="1"/>
        </w:rPr>
      </w:pPr>
      <w:bookmarkStart w:colFirst="0" w:colLast="0" w:name="_heading=h.jszxsctjptb0" w:id="15"/>
      <w:bookmarkEnd w:id="15"/>
      <w:r w:rsidDel="00000000" w:rsidR="00000000" w:rsidRPr="00000000">
        <w:rPr>
          <w:rtl w:val="0"/>
        </w:rPr>
      </w:r>
    </w:p>
    <w:p w:rsidR="00000000" w:rsidDel="00000000" w:rsidP="00000000" w:rsidRDefault="00000000" w:rsidRPr="00000000" w14:paraId="000000B3">
      <w:pPr>
        <w:ind w:left="0" w:hanging="2"/>
        <w:jc w:val="center"/>
        <w:rPr>
          <w:rFonts w:ascii="Arial Narrow" w:cs="Arial Narrow" w:eastAsia="Arial Narrow" w:hAnsi="Arial Narrow"/>
          <w:b w:val="1"/>
        </w:rPr>
      </w:pPr>
      <w:bookmarkStart w:colFirst="0" w:colLast="0" w:name="_heading=h.ccrlhybaq63e" w:id="16"/>
      <w:bookmarkEnd w:id="16"/>
      <w:r w:rsidDel="00000000" w:rsidR="00000000" w:rsidRPr="00000000">
        <w:rPr>
          <w:rtl w:val="0"/>
        </w:rPr>
      </w:r>
    </w:p>
    <w:p w:rsidR="00000000" w:rsidDel="00000000" w:rsidP="00000000" w:rsidRDefault="00000000" w:rsidRPr="00000000" w14:paraId="000000B4">
      <w:pPr>
        <w:ind w:left="0" w:hanging="2"/>
        <w:jc w:val="center"/>
        <w:rPr>
          <w:rFonts w:ascii="Arial Narrow" w:cs="Arial Narrow" w:eastAsia="Arial Narrow" w:hAnsi="Arial Narrow"/>
          <w:b w:val="1"/>
        </w:rPr>
      </w:pPr>
      <w:bookmarkStart w:colFirst="0" w:colLast="0" w:name="_heading=h.3vn69yogv0j" w:id="17"/>
      <w:bookmarkEnd w:id="17"/>
      <w:r w:rsidDel="00000000" w:rsidR="00000000" w:rsidRPr="00000000">
        <w:rPr>
          <w:rtl w:val="0"/>
        </w:rPr>
      </w:r>
    </w:p>
    <w:p w:rsidR="00000000" w:rsidDel="00000000" w:rsidP="00000000" w:rsidRDefault="00000000" w:rsidRPr="00000000" w14:paraId="000000B5">
      <w:pPr>
        <w:ind w:left="0" w:hanging="2"/>
        <w:jc w:val="center"/>
        <w:rPr>
          <w:rFonts w:ascii="Arial Narrow" w:cs="Arial Narrow" w:eastAsia="Arial Narrow" w:hAnsi="Arial Narrow"/>
          <w:b w:val="1"/>
        </w:rPr>
      </w:pPr>
      <w:bookmarkStart w:colFirst="0" w:colLast="0" w:name="_heading=h.35h21odlbutg" w:id="18"/>
      <w:bookmarkEnd w:id="18"/>
      <w:r w:rsidDel="00000000" w:rsidR="00000000" w:rsidRPr="00000000">
        <w:rPr>
          <w:rtl w:val="0"/>
        </w:rPr>
      </w:r>
    </w:p>
    <w:p w:rsidR="00000000" w:rsidDel="00000000" w:rsidP="00000000" w:rsidRDefault="00000000" w:rsidRPr="00000000" w14:paraId="000000B6">
      <w:pPr>
        <w:ind w:left="0" w:hanging="2"/>
        <w:jc w:val="center"/>
        <w:rPr>
          <w:rFonts w:ascii="Arial Narrow" w:cs="Arial Narrow" w:eastAsia="Arial Narrow" w:hAnsi="Arial Narrow"/>
          <w:b w:val="1"/>
        </w:rPr>
      </w:pPr>
      <w:bookmarkStart w:colFirst="0" w:colLast="0" w:name="_heading=h.4iqih3xbnwc4" w:id="19"/>
      <w:bookmarkEnd w:id="19"/>
      <w:r w:rsidDel="00000000" w:rsidR="00000000" w:rsidRPr="00000000">
        <w:rPr>
          <w:rtl w:val="0"/>
        </w:rPr>
      </w:r>
    </w:p>
    <w:p w:rsidR="00000000" w:rsidDel="00000000" w:rsidP="00000000" w:rsidRDefault="00000000" w:rsidRPr="00000000" w14:paraId="000000B7">
      <w:pPr>
        <w:ind w:left="0" w:hanging="2"/>
        <w:jc w:val="center"/>
        <w:rPr>
          <w:rFonts w:ascii="Arial Narrow" w:cs="Arial Narrow" w:eastAsia="Arial Narrow" w:hAnsi="Arial Narrow"/>
          <w:b w:val="1"/>
        </w:rPr>
      </w:pPr>
      <w:bookmarkStart w:colFirst="0" w:colLast="0" w:name="_heading=h.43im3c645obo" w:id="20"/>
      <w:bookmarkEnd w:id="20"/>
      <w:r w:rsidDel="00000000" w:rsidR="00000000" w:rsidRPr="00000000">
        <w:rPr>
          <w:rtl w:val="0"/>
        </w:rPr>
      </w:r>
    </w:p>
    <w:p w:rsidR="00000000" w:rsidDel="00000000" w:rsidP="00000000" w:rsidRDefault="00000000" w:rsidRPr="00000000" w14:paraId="000000B8">
      <w:pPr>
        <w:ind w:left="0" w:hanging="2"/>
        <w:jc w:val="center"/>
        <w:rPr>
          <w:rFonts w:ascii="Arial Narrow" w:cs="Arial Narrow" w:eastAsia="Arial Narrow" w:hAnsi="Arial Narrow"/>
          <w:b w:val="1"/>
        </w:rPr>
      </w:pPr>
      <w:bookmarkStart w:colFirst="0" w:colLast="0" w:name="_heading=h.y7oqc274a6to" w:id="21"/>
      <w:bookmarkEnd w:id="21"/>
      <w:r w:rsidDel="00000000" w:rsidR="00000000" w:rsidRPr="00000000">
        <w:rPr>
          <w:rtl w:val="0"/>
        </w:rPr>
      </w:r>
    </w:p>
    <w:p w:rsidR="00000000" w:rsidDel="00000000" w:rsidP="00000000" w:rsidRDefault="00000000" w:rsidRPr="00000000" w14:paraId="000000B9">
      <w:pPr>
        <w:ind w:left="0" w:hanging="2"/>
        <w:jc w:val="center"/>
        <w:rPr>
          <w:rFonts w:ascii="Arial Narrow" w:cs="Arial Narrow" w:eastAsia="Arial Narrow" w:hAnsi="Arial Narrow"/>
          <w:b w:val="1"/>
        </w:rPr>
      </w:pPr>
      <w:bookmarkStart w:colFirst="0" w:colLast="0" w:name="_heading=h.5i91t4pix5q" w:id="22"/>
      <w:bookmarkEnd w:id="22"/>
      <w:r w:rsidDel="00000000" w:rsidR="00000000" w:rsidRPr="00000000">
        <w:rPr>
          <w:rtl w:val="0"/>
        </w:rPr>
      </w:r>
    </w:p>
    <w:p w:rsidR="00000000" w:rsidDel="00000000" w:rsidP="00000000" w:rsidRDefault="00000000" w:rsidRPr="00000000" w14:paraId="000000BA">
      <w:pPr>
        <w:ind w:left="0" w:hanging="2"/>
        <w:jc w:val="center"/>
        <w:rPr>
          <w:rFonts w:ascii="Arial Narrow" w:cs="Arial Narrow" w:eastAsia="Arial Narrow" w:hAnsi="Arial Narrow"/>
        </w:rPr>
      </w:pPr>
      <w:bookmarkStart w:colFirst="0" w:colLast="0" w:name="_heading=h.1t3h5sf" w:id="23"/>
      <w:bookmarkEnd w:id="23"/>
      <w:r w:rsidDel="00000000" w:rsidR="00000000" w:rsidRPr="00000000">
        <w:rPr>
          <w:rFonts w:ascii="Arial Narrow" w:cs="Arial Narrow" w:eastAsia="Arial Narrow" w:hAnsi="Arial Narrow"/>
          <w:b w:val="1"/>
          <w:rtl w:val="0"/>
        </w:rPr>
        <w:t xml:space="preserve">Appendix 2: Courses currently on the platform</w:t>
      </w:r>
      <w:r w:rsidDel="00000000" w:rsidR="00000000" w:rsidRPr="00000000">
        <w:rPr>
          <w:rtl w:val="0"/>
        </w:rPr>
      </w:r>
    </w:p>
    <w:p w:rsidR="00000000" w:rsidDel="00000000" w:rsidP="00000000" w:rsidRDefault="00000000" w:rsidRPr="00000000" w14:paraId="000000BB">
      <w:pPr>
        <w:pStyle w:val="Heading4"/>
        <w:keepNext w:val="0"/>
        <w:keepLines w:val="0"/>
        <w:shd w:fill="ffffff" w:val="clear"/>
        <w:spacing w:after="360" w:lineRule="auto"/>
        <w:ind w:left="0" w:hanging="2"/>
        <w:rPr>
          <w:rFonts w:ascii="Arial Narrow" w:cs="Arial Narrow" w:eastAsia="Arial Narrow" w:hAnsi="Arial Narrow"/>
          <w:sz w:val="22"/>
          <w:szCs w:val="22"/>
        </w:rPr>
      </w:pPr>
      <w:bookmarkStart w:colFirst="0" w:colLast="0" w:name="_heading=h.h1ez9q4kuyx6" w:id="24"/>
      <w:bookmarkEnd w:id="24"/>
      <w:r w:rsidDel="00000000" w:rsidR="00000000" w:rsidRPr="00000000">
        <w:rPr>
          <w:rFonts w:ascii="Arial Narrow" w:cs="Arial Narrow" w:eastAsia="Arial Narrow" w:hAnsi="Arial Narrow"/>
          <w:sz w:val="22"/>
          <w:szCs w:val="22"/>
          <w:rtl w:val="0"/>
        </w:rPr>
        <w:t xml:space="preserve">2D-3D creation:</w:t>
      </w:r>
    </w:p>
    <w:p w:rsidR="00000000" w:rsidDel="00000000" w:rsidP="00000000" w:rsidRDefault="00000000" w:rsidRPr="00000000" w14:paraId="000000BC">
      <w:pPr>
        <w:numPr>
          <w:ilvl w:val="0"/>
          <w:numId w:val="2"/>
        </w:numPr>
        <w:shd w:fill="ffffff" w:val="clear"/>
        <w:spacing w:after="0" w:before="280" w:line="40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Pipeline 101: Animated Films and VFX</w:t>
      </w:r>
    </w:p>
    <w:p w:rsidR="00000000" w:rsidDel="00000000" w:rsidP="00000000" w:rsidRDefault="00000000" w:rsidRPr="00000000" w14:paraId="000000BD">
      <w:pPr>
        <w:numPr>
          <w:ilvl w:val="0"/>
          <w:numId w:val="2"/>
        </w:numPr>
        <w:shd w:fill="ffffff" w:val="clear"/>
        <w:spacing w:after="0" w:line="40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Gorilla Walk Cycle</w:t>
      </w:r>
    </w:p>
    <w:p w:rsidR="00000000" w:rsidDel="00000000" w:rsidP="00000000" w:rsidRDefault="00000000" w:rsidRPr="00000000" w14:paraId="000000BE">
      <w:pPr>
        <w:numPr>
          <w:ilvl w:val="0"/>
          <w:numId w:val="2"/>
        </w:numPr>
        <w:shd w:fill="ffffff" w:val="clear"/>
        <w:spacing w:after="0" w:line="40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Introduction to EmberGen</w:t>
      </w:r>
    </w:p>
    <w:p w:rsidR="00000000" w:rsidDel="00000000" w:rsidP="00000000" w:rsidRDefault="00000000" w:rsidRPr="00000000" w14:paraId="000000BF">
      <w:pPr>
        <w:numPr>
          <w:ilvl w:val="0"/>
          <w:numId w:val="2"/>
        </w:numPr>
        <w:shd w:fill="ffffff" w:val="clear"/>
        <w:spacing w:after="0" w:line="40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Introduction to Houdini: First Steps</w:t>
      </w:r>
    </w:p>
    <w:p w:rsidR="00000000" w:rsidDel="00000000" w:rsidP="00000000" w:rsidRDefault="00000000" w:rsidRPr="00000000" w14:paraId="000000C0">
      <w:pPr>
        <w:numPr>
          <w:ilvl w:val="0"/>
          <w:numId w:val="2"/>
        </w:numPr>
        <w:shd w:fill="ffffff" w:val="clear"/>
        <w:spacing w:after="0" w:line="40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Introduction to Houdini: Simulation &amp; HQueue</w:t>
      </w:r>
    </w:p>
    <w:p w:rsidR="00000000" w:rsidDel="00000000" w:rsidP="00000000" w:rsidRDefault="00000000" w:rsidRPr="00000000" w14:paraId="000000C1">
      <w:pPr>
        <w:numPr>
          <w:ilvl w:val="0"/>
          <w:numId w:val="2"/>
        </w:numPr>
        <w:shd w:fill="ffffff" w:val="clear"/>
        <w:spacing w:after="0" w:line="40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RedShift 3.0 on Houdini</w:t>
      </w:r>
    </w:p>
    <w:p w:rsidR="00000000" w:rsidDel="00000000" w:rsidP="00000000" w:rsidRDefault="00000000" w:rsidRPr="00000000" w14:paraId="000000C2">
      <w:pPr>
        <w:numPr>
          <w:ilvl w:val="0"/>
          <w:numId w:val="2"/>
        </w:numPr>
        <w:shd w:fill="ffffff" w:val="clear"/>
        <w:spacing w:after="0" w:line="40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Terrain Creation in Gaea</w:t>
      </w:r>
    </w:p>
    <w:p w:rsidR="00000000" w:rsidDel="00000000" w:rsidP="00000000" w:rsidRDefault="00000000" w:rsidRPr="00000000" w14:paraId="000000C3">
      <w:pPr>
        <w:numPr>
          <w:ilvl w:val="0"/>
          <w:numId w:val="2"/>
        </w:numPr>
        <w:shd w:fill="ffffff" w:val="clear"/>
        <w:spacing w:after="0" w:line="40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2D &amp; 3D tracking – Matchmove</w:t>
      </w:r>
    </w:p>
    <w:p w:rsidR="00000000" w:rsidDel="00000000" w:rsidP="00000000" w:rsidRDefault="00000000" w:rsidRPr="00000000" w14:paraId="000000C4">
      <w:pPr>
        <w:numPr>
          <w:ilvl w:val="0"/>
          <w:numId w:val="2"/>
        </w:numPr>
        <w:shd w:fill="ffffff" w:val="clear"/>
        <w:spacing w:after="0" w:line="40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Introduction to Substance Painter</w:t>
      </w:r>
    </w:p>
    <w:p w:rsidR="00000000" w:rsidDel="00000000" w:rsidP="00000000" w:rsidRDefault="00000000" w:rsidRPr="00000000" w14:paraId="000000C5">
      <w:pPr>
        <w:numPr>
          <w:ilvl w:val="0"/>
          <w:numId w:val="2"/>
        </w:numPr>
        <w:shd w:fill="ffffff" w:val="clear"/>
        <w:spacing w:after="0" w:line="40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Introduction to Substance Designer</w:t>
      </w:r>
    </w:p>
    <w:p w:rsidR="00000000" w:rsidDel="00000000" w:rsidP="00000000" w:rsidRDefault="00000000" w:rsidRPr="00000000" w14:paraId="000000C6">
      <w:pPr>
        <w:numPr>
          <w:ilvl w:val="0"/>
          <w:numId w:val="2"/>
        </w:numPr>
        <w:shd w:fill="ffffff" w:val="clear"/>
        <w:spacing w:after="0" w:line="40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Advanced Image Extraction with Nuke</w:t>
      </w:r>
    </w:p>
    <w:p w:rsidR="00000000" w:rsidDel="00000000" w:rsidP="00000000" w:rsidRDefault="00000000" w:rsidRPr="00000000" w14:paraId="000000C7">
      <w:pPr>
        <w:numPr>
          <w:ilvl w:val="0"/>
          <w:numId w:val="2"/>
        </w:numPr>
        <w:shd w:fill="ffffff" w:val="clear"/>
        <w:spacing w:after="0" w:line="40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Blender, Rigging, and Animation</w:t>
      </w:r>
    </w:p>
    <w:p w:rsidR="00000000" w:rsidDel="00000000" w:rsidP="00000000" w:rsidRDefault="00000000" w:rsidRPr="00000000" w14:paraId="000000C8">
      <w:pPr>
        <w:numPr>
          <w:ilvl w:val="0"/>
          <w:numId w:val="2"/>
        </w:numPr>
        <w:shd w:fill="ffffff" w:val="clear"/>
        <w:spacing w:after="0" w:line="40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Unreal Engine 4 – Basics</w:t>
      </w:r>
    </w:p>
    <w:p w:rsidR="00000000" w:rsidDel="00000000" w:rsidP="00000000" w:rsidRDefault="00000000" w:rsidRPr="00000000" w14:paraId="000000C9">
      <w:pPr>
        <w:numPr>
          <w:ilvl w:val="0"/>
          <w:numId w:val="2"/>
        </w:numPr>
        <w:shd w:fill="ffffff" w:val="clear"/>
        <w:spacing w:after="0" w:line="40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Producing in 360</w:t>
      </w:r>
    </w:p>
    <w:p w:rsidR="00000000" w:rsidDel="00000000" w:rsidP="00000000" w:rsidRDefault="00000000" w:rsidRPr="00000000" w14:paraId="000000CA">
      <w:pPr>
        <w:numPr>
          <w:ilvl w:val="0"/>
          <w:numId w:val="2"/>
        </w:numPr>
        <w:shd w:fill="ffffff" w:val="clear"/>
        <w:spacing w:after="0" w:line="40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Producing for Augmented Reality </w:t>
      </w:r>
    </w:p>
    <w:p w:rsidR="00000000" w:rsidDel="00000000" w:rsidP="00000000" w:rsidRDefault="00000000" w:rsidRPr="00000000" w14:paraId="000000CB">
      <w:pPr>
        <w:numPr>
          <w:ilvl w:val="0"/>
          <w:numId w:val="2"/>
        </w:numPr>
        <w:shd w:fill="ffffff" w:val="clear"/>
        <w:spacing w:after="0" w:line="40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Blender, Modelling </w:t>
      </w:r>
    </w:p>
    <w:p w:rsidR="00000000" w:rsidDel="00000000" w:rsidP="00000000" w:rsidRDefault="00000000" w:rsidRPr="00000000" w14:paraId="000000CC">
      <w:pPr>
        <w:numPr>
          <w:ilvl w:val="0"/>
          <w:numId w:val="2"/>
        </w:numPr>
        <w:shd w:fill="ffffff" w:val="clear"/>
        <w:spacing w:after="0" w:line="40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Object Tracking and Rotoanimation</w:t>
      </w:r>
    </w:p>
    <w:p w:rsidR="00000000" w:rsidDel="00000000" w:rsidP="00000000" w:rsidRDefault="00000000" w:rsidRPr="00000000" w14:paraId="000000CD">
      <w:pPr>
        <w:numPr>
          <w:ilvl w:val="0"/>
          <w:numId w:val="2"/>
        </w:numPr>
        <w:shd w:fill="ffffff" w:val="clear"/>
        <w:spacing w:after="0" w:line="40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Lighting and Shading with Arnold in MAYA</w:t>
      </w:r>
    </w:p>
    <w:p w:rsidR="00000000" w:rsidDel="00000000" w:rsidP="00000000" w:rsidRDefault="00000000" w:rsidRPr="00000000" w14:paraId="000000CE">
      <w:pPr>
        <w:numPr>
          <w:ilvl w:val="0"/>
          <w:numId w:val="2"/>
        </w:numPr>
        <w:shd w:fill="ffffff" w:val="clear"/>
        <w:spacing w:after="0" w:line="40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Introduction to the Possibilities of VUE for Environment Creation</w:t>
      </w:r>
    </w:p>
    <w:p w:rsidR="00000000" w:rsidDel="00000000" w:rsidP="00000000" w:rsidRDefault="00000000" w:rsidRPr="00000000" w14:paraId="000000CF">
      <w:pPr>
        <w:numPr>
          <w:ilvl w:val="0"/>
          <w:numId w:val="2"/>
        </w:numPr>
        <w:shd w:fill="ffffff" w:val="clear"/>
        <w:spacing w:after="0" w:line="40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For An Effective use of VR technology</w:t>
      </w:r>
    </w:p>
    <w:p w:rsidR="00000000" w:rsidDel="00000000" w:rsidP="00000000" w:rsidRDefault="00000000" w:rsidRPr="00000000" w14:paraId="000000D0">
      <w:pPr>
        <w:numPr>
          <w:ilvl w:val="0"/>
          <w:numId w:val="2"/>
        </w:numPr>
        <w:shd w:fill="ffffff" w:val="clear"/>
        <w:spacing w:after="0" w:line="40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Introduction to 3D facial animation – Basic Techniques</w:t>
      </w:r>
    </w:p>
    <w:p w:rsidR="00000000" w:rsidDel="00000000" w:rsidP="00000000" w:rsidRDefault="00000000" w:rsidRPr="00000000" w14:paraId="000000D1">
      <w:pPr>
        <w:numPr>
          <w:ilvl w:val="0"/>
          <w:numId w:val="2"/>
        </w:numPr>
        <w:pBdr>
          <w:top w:space="0" w:sz="0" w:val="nil"/>
          <w:left w:space="0" w:sz="0" w:val="nil"/>
          <w:bottom w:space="0" w:sz="0" w:val="nil"/>
          <w:right w:space="0" w:sz="0" w:val="nil"/>
          <w:between w:space="0" w:sz="0" w:val="nil"/>
        </w:pBdr>
        <w:shd w:fill="ffffff" w:val="clear"/>
        <w:spacing w:after="0" w:line="40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Worldspace</w:t>
      </w:r>
    </w:p>
    <w:p w:rsidR="00000000" w:rsidDel="00000000" w:rsidP="00000000" w:rsidRDefault="00000000" w:rsidRPr="00000000" w14:paraId="000000D2">
      <w:pPr>
        <w:numPr>
          <w:ilvl w:val="0"/>
          <w:numId w:val="2"/>
        </w:numPr>
        <w:pBdr>
          <w:top w:space="0" w:sz="0" w:val="nil"/>
          <w:left w:space="0" w:sz="0" w:val="nil"/>
          <w:bottom w:space="0" w:sz="0" w:val="nil"/>
          <w:right w:space="0" w:sz="0" w:val="nil"/>
          <w:between w:space="0" w:sz="0" w:val="nil"/>
        </w:pBdr>
        <w:shd w:fill="ffffff" w:val="clear"/>
        <w:spacing w:after="0" w:line="40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Introduction to ZBrush</w:t>
      </w:r>
    </w:p>
    <w:p w:rsidR="00000000" w:rsidDel="00000000" w:rsidP="00000000" w:rsidRDefault="00000000" w:rsidRPr="00000000" w14:paraId="000000D3">
      <w:pPr>
        <w:numPr>
          <w:ilvl w:val="0"/>
          <w:numId w:val="2"/>
        </w:numPr>
        <w:pBdr>
          <w:top w:space="0" w:sz="0" w:val="nil"/>
          <w:left w:space="0" w:sz="0" w:val="nil"/>
          <w:bottom w:space="0" w:sz="0" w:val="nil"/>
          <w:right w:space="0" w:sz="0" w:val="nil"/>
          <w:between w:space="0" w:sz="0" w:val="nil"/>
        </w:pBdr>
        <w:shd w:fill="ffffff" w:val="clear"/>
        <w:spacing w:after="0" w:line="400" w:lineRule="auto"/>
        <w:ind w:left="708.6614173228347" w:hanging="708.6614173228347"/>
        <w:rPr>
          <w:rFonts w:ascii="Arial Narrow" w:cs="Arial Narrow" w:eastAsia="Arial Narrow" w:hAnsi="Arial Narrow"/>
        </w:rPr>
      </w:pPr>
      <w:r w:rsidDel="00000000" w:rsidR="00000000" w:rsidRPr="00000000">
        <w:rPr>
          <w:rFonts w:ascii="Arial Narrow" w:cs="Arial Narrow" w:eastAsia="Arial Narrow" w:hAnsi="Arial Narrow"/>
          <w:rtl w:val="0"/>
        </w:rPr>
        <w:t xml:space="preserve">Collision Detection in Simulations</w:t>
      </w:r>
    </w:p>
    <w:p w:rsidR="00000000" w:rsidDel="00000000" w:rsidP="00000000" w:rsidRDefault="00000000" w:rsidRPr="00000000" w14:paraId="000000D4">
      <w:pPr>
        <w:numPr>
          <w:ilvl w:val="0"/>
          <w:numId w:val="2"/>
        </w:numPr>
        <w:pBdr>
          <w:top w:space="0" w:sz="0" w:val="nil"/>
          <w:left w:space="0" w:sz="0" w:val="nil"/>
          <w:bottom w:space="0" w:sz="0" w:val="nil"/>
          <w:right w:space="0" w:sz="0" w:val="nil"/>
          <w:between w:space="0" w:sz="0" w:val="nil"/>
        </w:pBdr>
        <w:shd w:fill="ffffff" w:val="clear"/>
        <w:spacing w:after="0" w:line="400" w:lineRule="auto"/>
        <w:ind w:left="0" w:hanging="2"/>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Introduction to Maya (available soon)</w:t>
      </w:r>
    </w:p>
    <w:p w:rsidR="00000000" w:rsidDel="00000000" w:rsidP="00000000" w:rsidRDefault="00000000" w:rsidRPr="00000000" w14:paraId="000000D5">
      <w:pPr>
        <w:numPr>
          <w:ilvl w:val="0"/>
          <w:numId w:val="2"/>
        </w:numPr>
        <w:pBdr>
          <w:top w:space="0" w:sz="0" w:val="nil"/>
          <w:left w:space="0" w:sz="0" w:val="nil"/>
          <w:bottom w:space="0" w:sz="0" w:val="nil"/>
          <w:right w:space="0" w:sz="0" w:val="nil"/>
          <w:between w:space="0" w:sz="0" w:val="nil"/>
        </w:pBdr>
        <w:shd w:fill="ffffff" w:val="clear"/>
        <w:spacing w:after="0" w:line="400" w:lineRule="auto"/>
        <w:ind w:left="0" w:hanging="2"/>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Graphic programming and physical simulation</w:t>
      </w:r>
    </w:p>
    <w:p w:rsidR="00000000" w:rsidDel="00000000" w:rsidP="00000000" w:rsidRDefault="00000000" w:rsidRPr="00000000" w14:paraId="000000D6">
      <w:pPr>
        <w:numPr>
          <w:ilvl w:val="0"/>
          <w:numId w:val="2"/>
        </w:numPr>
        <w:pBdr>
          <w:top w:space="0" w:sz="0" w:val="nil"/>
          <w:left w:space="0" w:sz="0" w:val="nil"/>
          <w:bottom w:space="0" w:sz="0" w:val="nil"/>
          <w:right w:space="0" w:sz="0" w:val="nil"/>
          <w:between w:space="0" w:sz="0" w:val="nil"/>
        </w:pBdr>
        <w:shd w:fill="ffffff" w:val="clear"/>
        <w:spacing w:after="0" w:line="400" w:lineRule="auto"/>
        <w:ind w:left="0" w:hanging="2"/>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For an in-depth understanding of Augmented Reality</w:t>
      </w:r>
    </w:p>
    <w:p w:rsidR="00000000" w:rsidDel="00000000" w:rsidP="00000000" w:rsidRDefault="00000000" w:rsidRPr="00000000" w14:paraId="000000D7">
      <w:pPr>
        <w:numPr>
          <w:ilvl w:val="0"/>
          <w:numId w:val="2"/>
        </w:numPr>
        <w:pBdr>
          <w:top w:space="0" w:sz="0" w:val="nil"/>
          <w:left w:space="0" w:sz="0" w:val="nil"/>
          <w:bottom w:space="0" w:sz="0" w:val="nil"/>
          <w:right w:space="0" w:sz="0" w:val="nil"/>
          <w:between w:space="0" w:sz="0" w:val="nil"/>
        </w:pBdr>
        <w:shd w:fill="ffffff" w:val="clear"/>
        <w:spacing w:after="0" w:line="400" w:lineRule="auto"/>
        <w:ind w:left="0" w:hanging="2"/>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Thinking about movement: from chronophotography to virtual production</w:t>
      </w:r>
    </w:p>
    <w:p w:rsidR="00000000" w:rsidDel="00000000" w:rsidP="00000000" w:rsidRDefault="00000000" w:rsidRPr="00000000" w14:paraId="000000D8">
      <w:pPr>
        <w:numPr>
          <w:ilvl w:val="0"/>
          <w:numId w:val="2"/>
        </w:numPr>
        <w:pBdr>
          <w:top w:space="0" w:sz="0" w:val="nil"/>
          <w:left w:space="0" w:sz="0" w:val="nil"/>
          <w:bottom w:space="0" w:sz="0" w:val="nil"/>
          <w:right w:space="0" w:sz="0" w:val="nil"/>
          <w:between w:space="0" w:sz="0" w:val="nil"/>
        </w:pBdr>
        <w:shd w:fill="ffffff" w:val="clear"/>
        <w:spacing w:after="0" w:line="400" w:lineRule="auto"/>
        <w:ind w:left="0" w:hanging="2"/>
        <w:rPr>
          <w:rFonts w:ascii="Arial Narrow" w:cs="Arial Narrow" w:eastAsia="Arial Narrow" w:hAnsi="Arial Narrow"/>
          <w:highlight w:val="white"/>
          <w:u w:val="none"/>
        </w:rPr>
      </w:pPr>
      <w:r w:rsidDel="00000000" w:rsidR="00000000" w:rsidRPr="00000000">
        <w:rPr>
          <w:rFonts w:ascii="Arial Narrow" w:cs="Arial Narrow" w:eastAsia="Arial Narrow" w:hAnsi="Arial Narrow"/>
          <w:highlight w:val="white"/>
          <w:rtl w:val="0"/>
        </w:rPr>
        <w:t xml:space="preserve">Design for XR</w:t>
      </w:r>
    </w:p>
    <w:p w:rsidR="00000000" w:rsidDel="00000000" w:rsidP="00000000" w:rsidRDefault="00000000" w:rsidRPr="00000000" w14:paraId="000000D9">
      <w:pPr>
        <w:numPr>
          <w:ilvl w:val="0"/>
          <w:numId w:val="2"/>
        </w:numPr>
        <w:pBdr>
          <w:top w:space="0" w:sz="0" w:val="nil"/>
          <w:left w:space="0" w:sz="0" w:val="nil"/>
          <w:bottom w:space="0" w:sz="0" w:val="nil"/>
          <w:right w:space="0" w:sz="0" w:val="nil"/>
          <w:between w:space="0" w:sz="0" w:val="nil"/>
        </w:pBdr>
        <w:shd w:fill="ffffff" w:val="clear"/>
        <w:spacing w:after="0" w:line="400" w:lineRule="auto"/>
        <w:ind w:left="0" w:hanging="2"/>
        <w:rPr>
          <w:rFonts w:ascii="Arial Narrow" w:cs="Arial Narrow" w:eastAsia="Arial Narrow" w:hAnsi="Arial Narrow"/>
          <w:highlight w:val="white"/>
          <w:u w:val="none"/>
        </w:rPr>
      </w:pPr>
      <w:r w:rsidDel="00000000" w:rsidR="00000000" w:rsidRPr="00000000">
        <w:rPr>
          <w:rFonts w:ascii="Arial Narrow" w:cs="Arial Narrow" w:eastAsia="Arial Narrow" w:hAnsi="Arial Narrow"/>
          <w:highlight w:val="white"/>
          <w:rtl w:val="0"/>
        </w:rPr>
        <w:t xml:space="preserve">Screenwriting of immersive artistic experiences</w:t>
      </w:r>
      <w:r w:rsidDel="00000000" w:rsidR="00000000" w:rsidRPr="00000000">
        <w:rPr>
          <w:rtl w:val="0"/>
        </w:rPr>
      </w:r>
    </w:p>
    <w:p w:rsidR="00000000" w:rsidDel="00000000" w:rsidP="00000000" w:rsidRDefault="00000000" w:rsidRPr="00000000" w14:paraId="000000DA">
      <w:pPr>
        <w:pStyle w:val="Heading4"/>
        <w:keepNext w:val="0"/>
        <w:keepLines w:val="0"/>
        <w:shd w:fill="ffffff" w:val="clear"/>
        <w:spacing w:after="360" w:lineRule="auto"/>
        <w:ind w:left="0" w:hanging="2"/>
        <w:rPr>
          <w:rFonts w:ascii="Arial Narrow" w:cs="Arial Narrow" w:eastAsia="Arial Narrow" w:hAnsi="Arial Narrow"/>
          <w:strike w:val="1"/>
          <w:highlight w:val="white"/>
        </w:rPr>
      </w:pPr>
      <w:r w:rsidDel="00000000" w:rsidR="00000000" w:rsidRPr="00000000">
        <w:rPr>
          <w:rFonts w:ascii="Arial Narrow" w:cs="Arial Narrow" w:eastAsia="Arial Narrow" w:hAnsi="Arial Narrow"/>
          <w:sz w:val="22"/>
          <w:szCs w:val="22"/>
          <w:highlight w:val="white"/>
          <w:rtl w:val="0"/>
        </w:rPr>
        <w:t xml:space="preserve">Production and Management:</w:t>
      </w:r>
      <w:r w:rsidDel="00000000" w:rsidR="00000000" w:rsidRPr="00000000">
        <w:rPr>
          <w:rtl w:val="0"/>
        </w:rPr>
      </w:r>
    </w:p>
    <w:p w:rsidR="00000000" w:rsidDel="00000000" w:rsidP="00000000" w:rsidRDefault="00000000" w:rsidRPr="00000000" w14:paraId="000000DB">
      <w:pPr>
        <w:numPr>
          <w:ilvl w:val="0"/>
          <w:numId w:val="12"/>
        </w:numPr>
        <w:shd w:fill="ffffff" w:val="clear"/>
        <w:spacing w:after="0" w:line="400" w:lineRule="auto"/>
        <w:ind w:left="0" w:hanging="2"/>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Building Leadership</w:t>
      </w:r>
    </w:p>
    <w:p w:rsidR="00000000" w:rsidDel="00000000" w:rsidP="00000000" w:rsidRDefault="00000000" w:rsidRPr="00000000" w14:paraId="000000DC">
      <w:pPr>
        <w:numPr>
          <w:ilvl w:val="0"/>
          <w:numId w:val="12"/>
        </w:numPr>
        <w:shd w:fill="ffffff" w:val="clear"/>
        <w:spacing w:after="0" w:line="400" w:lineRule="auto"/>
        <w:ind w:left="0" w:hanging="2"/>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Managing a Remote Team</w:t>
      </w:r>
    </w:p>
    <w:p w:rsidR="00000000" w:rsidDel="00000000" w:rsidP="00000000" w:rsidRDefault="00000000" w:rsidRPr="00000000" w14:paraId="000000DD">
      <w:pPr>
        <w:numPr>
          <w:ilvl w:val="0"/>
          <w:numId w:val="12"/>
        </w:numPr>
        <w:shd w:fill="ffffff" w:val="clear"/>
        <w:spacing w:after="0" w:line="400" w:lineRule="auto"/>
        <w:ind w:left="0" w:hanging="2"/>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Preparation for Professional Scrum Master (PSM-I) certification</w:t>
      </w:r>
    </w:p>
    <w:p w:rsidR="00000000" w:rsidDel="00000000" w:rsidP="00000000" w:rsidRDefault="00000000" w:rsidRPr="00000000" w14:paraId="000000DE">
      <w:pPr>
        <w:numPr>
          <w:ilvl w:val="0"/>
          <w:numId w:val="12"/>
        </w:numPr>
        <w:shd w:fill="ffffff" w:val="clear"/>
        <w:spacing w:after="0" w:line="400" w:lineRule="auto"/>
        <w:ind w:left="0" w:hanging="2"/>
        <w:rPr>
          <w:rFonts w:ascii="Arial Narrow" w:cs="Arial Narrow" w:eastAsia="Arial Narrow" w:hAnsi="Arial Narrow"/>
          <w:highlight w:val="white"/>
          <w:u w:val="none"/>
        </w:rPr>
      </w:pPr>
      <w:r w:rsidDel="00000000" w:rsidR="00000000" w:rsidRPr="00000000">
        <w:rPr>
          <w:rFonts w:ascii="Arial Narrow" w:cs="Arial Narrow" w:eastAsia="Arial Narrow" w:hAnsi="Arial Narrow"/>
          <w:highlight w:val="white"/>
          <w:rtl w:val="0"/>
        </w:rPr>
        <w:t xml:space="preserve">Advanced project management for production in the digital entertainment industry</w:t>
      </w:r>
    </w:p>
    <w:p w:rsidR="00000000" w:rsidDel="00000000" w:rsidP="00000000" w:rsidRDefault="00000000" w:rsidRPr="00000000" w14:paraId="000000DF">
      <w:pPr>
        <w:numPr>
          <w:ilvl w:val="0"/>
          <w:numId w:val="12"/>
        </w:numPr>
        <w:shd w:fill="ffffff" w:val="clear"/>
        <w:spacing w:after="0" w:line="400" w:lineRule="auto"/>
        <w:ind w:left="0" w:hanging="2"/>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Entrepreneurship and Independent Game Studios</w:t>
      </w:r>
    </w:p>
    <w:p w:rsidR="00000000" w:rsidDel="00000000" w:rsidP="00000000" w:rsidRDefault="00000000" w:rsidRPr="00000000" w14:paraId="000000E0">
      <w:pPr>
        <w:numPr>
          <w:ilvl w:val="0"/>
          <w:numId w:val="12"/>
        </w:numPr>
        <w:shd w:fill="ffffff" w:val="clear"/>
        <w:spacing w:after="0" w:line="400" w:lineRule="auto"/>
        <w:ind w:left="0" w:hanging="2"/>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Commercialization and Monetization (discoverability)</w:t>
      </w:r>
    </w:p>
    <w:p w:rsidR="00000000" w:rsidDel="00000000" w:rsidP="00000000" w:rsidRDefault="00000000" w:rsidRPr="00000000" w14:paraId="000000E1">
      <w:pPr>
        <w:numPr>
          <w:ilvl w:val="0"/>
          <w:numId w:val="12"/>
        </w:numPr>
        <w:pBdr>
          <w:top w:space="0" w:sz="0" w:val="nil"/>
          <w:left w:space="0" w:sz="0" w:val="nil"/>
          <w:bottom w:space="0" w:sz="0" w:val="nil"/>
          <w:right w:space="0" w:sz="0" w:val="nil"/>
          <w:between w:space="0" w:sz="0" w:val="nil"/>
        </w:pBdr>
        <w:shd w:fill="ffffff" w:val="clear"/>
        <w:spacing w:after="0" w:line="400" w:lineRule="auto"/>
        <w:ind w:left="0" w:hanging="2"/>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Agility and video games</w:t>
      </w:r>
    </w:p>
    <w:p w:rsidR="00000000" w:rsidDel="00000000" w:rsidP="00000000" w:rsidRDefault="00000000" w:rsidRPr="00000000" w14:paraId="000000E2">
      <w:pPr>
        <w:numPr>
          <w:ilvl w:val="0"/>
          <w:numId w:val="12"/>
        </w:numPr>
        <w:pBdr>
          <w:top w:space="0" w:sz="0" w:val="nil"/>
          <w:left w:space="0" w:sz="0" w:val="nil"/>
          <w:bottom w:space="0" w:sz="0" w:val="nil"/>
          <w:right w:space="0" w:sz="0" w:val="nil"/>
          <w:between w:space="0" w:sz="0" w:val="nil"/>
        </w:pBdr>
        <w:shd w:fill="ffffff" w:val="clear"/>
        <w:spacing w:after="0" w:line="400" w:lineRule="auto"/>
        <w:ind w:left="0" w:hanging="2"/>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Production Team Management in 3D Animation &amp; Visual Effects </w:t>
      </w:r>
    </w:p>
    <w:p w:rsidR="00000000" w:rsidDel="00000000" w:rsidP="00000000" w:rsidRDefault="00000000" w:rsidRPr="00000000" w14:paraId="000000E3">
      <w:pPr>
        <w:numPr>
          <w:ilvl w:val="0"/>
          <w:numId w:val="12"/>
        </w:numPr>
        <w:pBdr>
          <w:top w:space="0" w:sz="0" w:val="nil"/>
          <w:left w:space="0" w:sz="0" w:val="nil"/>
          <w:bottom w:space="0" w:sz="0" w:val="nil"/>
          <w:right w:space="0" w:sz="0" w:val="nil"/>
          <w:between w:space="0" w:sz="0" w:val="nil"/>
        </w:pBdr>
        <w:shd w:fill="ffffff" w:val="clear"/>
        <w:spacing w:after="0" w:line="400" w:lineRule="auto"/>
        <w:ind w:left="708.6614173228347" w:hanging="708.6614173228347"/>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Il était une fois… de trop (course on the prevention of sexual harassment in cultural settings, (in partnership with L’inis)</w:t>
      </w:r>
    </w:p>
    <w:p w:rsidR="00000000" w:rsidDel="00000000" w:rsidP="00000000" w:rsidRDefault="00000000" w:rsidRPr="00000000" w14:paraId="000000E4">
      <w:pPr>
        <w:numPr>
          <w:ilvl w:val="0"/>
          <w:numId w:val="12"/>
        </w:numPr>
        <w:pBdr>
          <w:top w:space="0" w:sz="0" w:val="nil"/>
          <w:left w:space="0" w:sz="0" w:val="nil"/>
          <w:bottom w:space="0" w:sz="0" w:val="nil"/>
          <w:right w:space="0" w:sz="0" w:val="nil"/>
          <w:between w:space="0" w:sz="0" w:val="nil"/>
        </w:pBdr>
        <w:shd w:fill="ffffff" w:val="clear"/>
        <w:spacing w:after="0" w:line="400" w:lineRule="auto"/>
        <w:ind w:left="708.6614173228347" w:hanging="708.6614173228347"/>
        <w:rPr>
          <w:rFonts w:ascii="Arial Narrow" w:cs="Arial Narrow" w:eastAsia="Arial Narrow" w:hAnsi="Arial Narrow"/>
          <w:highlight w:val="white"/>
          <w:u w:val="none"/>
        </w:rPr>
      </w:pPr>
      <w:r w:rsidDel="00000000" w:rsidR="00000000" w:rsidRPr="00000000">
        <w:rPr>
          <w:rFonts w:ascii="Arial Narrow" w:cs="Arial Narrow" w:eastAsia="Arial Narrow" w:hAnsi="Arial Narrow"/>
          <w:highlight w:val="white"/>
          <w:rtl w:val="0"/>
        </w:rPr>
        <w:t xml:space="preserve">Motivate and appreciate the production team, even remotely</w:t>
      </w:r>
    </w:p>
    <w:p w:rsidR="00000000" w:rsidDel="00000000" w:rsidP="00000000" w:rsidRDefault="00000000" w:rsidRPr="00000000" w14:paraId="000000E5">
      <w:pPr>
        <w:numPr>
          <w:ilvl w:val="0"/>
          <w:numId w:val="12"/>
        </w:numPr>
        <w:pBdr>
          <w:top w:space="0" w:sz="0" w:val="nil"/>
          <w:left w:space="0" w:sz="0" w:val="nil"/>
          <w:bottom w:space="0" w:sz="0" w:val="nil"/>
          <w:right w:space="0" w:sz="0" w:val="nil"/>
          <w:between w:space="0" w:sz="0" w:val="nil"/>
        </w:pBdr>
        <w:shd w:fill="ffffff" w:val="clear"/>
        <w:spacing w:after="0" w:line="400" w:lineRule="auto"/>
        <w:ind w:left="708.6614173228347" w:hanging="708.6614173228347"/>
        <w:rPr>
          <w:rFonts w:ascii="Arial Narrow" w:cs="Arial Narrow" w:eastAsia="Arial Narrow" w:hAnsi="Arial Narrow"/>
          <w:highlight w:val="white"/>
          <w:u w:val="none"/>
        </w:rPr>
      </w:pPr>
      <w:r w:rsidDel="00000000" w:rsidR="00000000" w:rsidRPr="00000000">
        <w:rPr>
          <w:rFonts w:ascii="Arial Narrow" w:cs="Arial Narrow" w:eastAsia="Arial Narrow" w:hAnsi="Arial Narrow"/>
          <w:highlight w:val="white"/>
          <w:rtl w:val="0"/>
        </w:rPr>
        <w:t xml:space="preserve">Plan and organize the work of the production team in digital creation, even remotely</w:t>
      </w:r>
    </w:p>
    <w:p w:rsidR="00000000" w:rsidDel="00000000" w:rsidP="00000000" w:rsidRDefault="00000000" w:rsidRPr="00000000" w14:paraId="000000E6">
      <w:pPr>
        <w:numPr>
          <w:ilvl w:val="0"/>
          <w:numId w:val="12"/>
        </w:numPr>
        <w:pBdr>
          <w:top w:space="0" w:sz="0" w:val="nil"/>
          <w:left w:space="0" w:sz="0" w:val="nil"/>
          <w:bottom w:space="0" w:sz="0" w:val="nil"/>
          <w:right w:space="0" w:sz="0" w:val="nil"/>
          <w:between w:space="0" w:sz="0" w:val="nil"/>
        </w:pBdr>
        <w:shd w:fill="ffffff" w:val="clear"/>
        <w:spacing w:after="0" w:line="400" w:lineRule="auto"/>
        <w:ind w:left="708.6614173228347" w:hanging="708.6614173228347"/>
        <w:rPr>
          <w:rFonts w:ascii="Arial Narrow" w:cs="Arial Narrow" w:eastAsia="Arial Narrow" w:hAnsi="Arial Narrow"/>
          <w:highlight w:val="white"/>
          <w:u w:val="none"/>
        </w:rPr>
      </w:pPr>
      <w:r w:rsidDel="00000000" w:rsidR="00000000" w:rsidRPr="00000000">
        <w:rPr>
          <w:rFonts w:ascii="Arial Narrow" w:cs="Arial Narrow" w:eastAsia="Arial Narrow" w:hAnsi="Arial Narrow"/>
          <w:highlight w:val="white"/>
          <w:rtl w:val="0"/>
        </w:rPr>
        <w:t xml:space="preserve">The role of producers in immersive industries</w:t>
      </w:r>
    </w:p>
    <w:p w:rsidR="00000000" w:rsidDel="00000000" w:rsidP="00000000" w:rsidRDefault="00000000" w:rsidRPr="00000000" w14:paraId="000000E7">
      <w:pPr>
        <w:numPr>
          <w:ilvl w:val="0"/>
          <w:numId w:val="12"/>
        </w:numPr>
        <w:pBdr>
          <w:top w:space="0" w:sz="0" w:val="nil"/>
          <w:left w:space="0" w:sz="0" w:val="nil"/>
          <w:bottom w:space="0" w:sz="0" w:val="nil"/>
          <w:right w:space="0" w:sz="0" w:val="nil"/>
          <w:between w:space="0" w:sz="0" w:val="nil"/>
        </w:pBdr>
        <w:shd w:fill="ffffff" w:val="clear"/>
        <w:spacing w:after="0" w:line="400" w:lineRule="auto"/>
        <w:ind w:left="708.6614173228347" w:hanging="708.6614173228347"/>
        <w:rPr>
          <w:rFonts w:ascii="Arial Narrow" w:cs="Arial Narrow" w:eastAsia="Arial Narrow" w:hAnsi="Arial Narrow"/>
          <w:highlight w:val="white"/>
          <w:u w:val="none"/>
        </w:rPr>
      </w:pPr>
      <w:r w:rsidDel="00000000" w:rsidR="00000000" w:rsidRPr="00000000">
        <w:rPr>
          <w:rFonts w:ascii="Arial Narrow" w:cs="Arial Narrow" w:eastAsia="Arial Narrow" w:hAnsi="Arial Narrow"/>
          <w:highlight w:val="white"/>
          <w:rtl w:val="0"/>
        </w:rPr>
        <w:t xml:space="preserve">From artist to lead</w:t>
      </w:r>
    </w:p>
    <w:p w:rsidR="00000000" w:rsidDel="00000000" w:rsidP="00000000" w:rsidRDefault="00000000" w:rsidRPr="00000000" w14:paraId="000000E8">
      <w:pPr>
        <w:pStyle w:val="Heading4"/>
        <w:keepNext w:val="0"/>
        <w:keepLines w:val="0"/>
        <w:shd w:fill="ffffff" w:val="clear"/>
        <w:spacing w:after="360" w:lineRule="auto"/>
        <w:ind w:left="0" w:hanging="2"/>
        <w:rPr>
          <w:rFonts w:ascii="Arial Narrow" w:cs="Arial Narrow" w:eastAsia="Arial Narrow" w:hAnsi="Arial Narrow"/>
          <w:sz w:val="22"/>
          <w:szCs w:val="22"/>
          <w:highlight w:val="white"/>
        </w:rPr>
      </w:pPr>
      <w:bookmarkStart w:colFirst="0" w:colLast="0" w:name="_heading=h.gb8n2wuc55wd" w:id="25"/>
      <w:bookmarkEnd w:id="25"/>
      <w:r w:rsidDel="00000000" w:rsidR="00000000" w:rsidRPr="00000000">
        <w:rPr>
          <w:rFonts w:ascii="Arial Narrow" w:cs="Arial Narrow" w:eastAsia="Arial Narrow" w:hAnsi="Arial Narrow"/>
          <w:sz w:val="22"/>
          <w:szCs w:val="22"/>
          <w:highlight w:val="white"/>
          <w:rtl w:val="0"/>
        </w:rPr>
        <w:t xml:space="preserve">Design</w:t>
      </w:r>
    </w:p>
    <w:p w:rsidR="00000000" w:rsidDel="00000000" w:rsidP="00000000" w:rsidRDefault="00000000" w:rsidRPr="00000000" w14:paraId="000000E9">
      <w:pPr>
        <w:numPr>
          <w:ilvl w:val="0"/>
          <w:numId w:val="5"/>
        </w:numPr>
        <w:pBdr>
          <w:top w:space="0" w:sz="0" w:val="nil"/>
          <w:left w:space="0" w:sz="0" w:val="nil"/>
          <w:bottom w:space="0" w:sz="0" w:val="nil"/>
          <w:right w:space="0" w:sz="0" w:val="nil"/>
          <w:between w:space="0" w:sz="0" w:val="nil"/>
        </w:pBdr>
        <w:shd w:fill="ffffff" w:val="clear"/>
        <w:spacing w:after="0" w:line="400" w:lineRule="auto"/>
        <w:ind w:left="0" w:hanging="2"/>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Video Game User Experience </w:t>
      </w:r>
    </w:p>
    <w:p w:rsidR="00000000" w:rsidDel="00000000" w:rsidP="00000000" w:rsidRDefault="00000000" w:rsidRPr="00000000" w14:paraId="000000EA">
      <w:pPr>
        <w:numPr>
          <w:ilvl w:val="0"/>
          <w:numId w:val="5"/>
        </w:numPr>
        <w:pBdr>
          <w:top w:space="0" w:sz="0" w:val="nil"/>
          <w:left w:space="0" w:sz="0" w:val="nil"/>
          <w:bottom w:space="0" w:sz="0" w:val="nil"/>
          <w:right w:space="0" w:sz="0" w:val="nil"/>
          <w:between w:space="0" w:sz="0" w:val="nil"/>
        </w:pBdr>
        <w:shd w:fill="ffffff" w:val="clear"/>
        <w:spacing w:after="0" w:line="400" w:lineRule="auto"/>
        <w:ind w:left="0" w:hanging="2"/>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Introduction to Serious Game Design </w:t>
      </w:r>
    </w:p>
    <w:p w:rsidR="00000000" w:rsidDel="00000000" w:rsidP="00000000" w:rsidRDefault="00000000" w:rsidRPr="00000000" w14:paraId="000000EB">
      <w:pPr>
        <w:numPr>
          <w:ilvl w:val="0"/>
          <w:numId w:val="5"/>
        </w:numPr>
        <w:pBdr>
          <w:top w:space="0" w:sz="0" w:val="nil"/>
          <w:left w:space="0" w:sz="0" w:val="nil"/>
          <w:bottom w:space="0" w:sz="0" w:val="nil"/>
          <w:right w:space="0" w:sz="0" w:val="nil"/>
          <w:between w:space="0" w:sz="0" w:val="nil"/>
        </w:pBdr>
        <w:shd w:fill="ffffff" w:val="clear"/>
        <w:spacing w:after="0" w:line="400" w:lineRule="auto"/>
        <w:ind w:left="0" w:hanging="2"/>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Unreal Engine 4, Blueprint – Advanced </w:t>
      </w:r>
    </w:p>
    <w:p w:rsidR="00000000" w:rsidDel="00000000" w:rsidP="00000000" w:rsidRDefault="00000000" w:rsidRPr="00000000" w14:paraId="000000EC">
      <w:pPr>
        <w:numPr>
          <w:ilvl w:val="0"/>
          <w:numId w:val="5"/>
        </w:numPr>
        <w:pBdr>
          <w:top w:space="0" w:sz="0" w:val="nil"/>
          <w:left w:space="0" w:sz="0" w:val="nil"/>
          <w:bottom w:space="0" w:sz="0" w:val="nil"/>
          <w:right w:space="0" w:sz="0" w:val="nil"/>
          <w:between w:space="0" w:sz="0" w:val="nil"/>
        </w:pBdr>
        <w:shd w:fill="ffffff" w:val="clear"/>
        <w:spacing w:after="0" w:line="400" w:lineRule="auto"/>
        <w:ind w:left="0" w:hanging="2"/>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Using Sound Interactions in Serious Games</w:t>
      </w:r>
    </w:p>
    <w:p w:rsidR="00000000" w:rsidDel="00000000" w:rsidP="00000000" w:rsidRDefault="00000000" w:rsidRPr="00000000" w14:paraId="000000ED">
      <w:pPr>
        <w:numPr>
          <w:ilvl w:val="0"/>
          <w:numId w:val="5"/>
        </w:numPr>
        <w:pBdr>
          <w:top w:space="0" w:sz="0" w:val="nil"/>
          <w:left w:space="0" w:sz="0" w:val="nil"/>
          <w:bottom w:space="0" w:sz="0" w:val="nil"/>
          <w:right w:space="0" w:sz="0" w:val="nil"/>
          <w:between w:space="0" w:sz="0" w:val="nil"/>
        </w:pBdr>
        <w:shd w:fill="ffffff" w:val="clear"/>
        <w:spacing w:after="0" w:line="400" w:lineRule="auto"/>
        <w:ind w:left="0" w:hanging="2"/>
        <w:rPr>
          <w:rFonts w:ascii="Arial Narrow" w:cs="Arial Narrow" w:eastAsia="Arial Narrow" w:hAnsi="Arial Narrow"/>
          <w:highlight w:val="white"/>
          <w:u w:val="none"/>
        </w:rPr>
      </w:pPr>
      <w:r w:rsidDel="00000000" w:rsidR="00000000" w:rsidRPr="00000000">
        <w:rPr>
          <w:rFonts w:ascii="Arial Narrow" w:cs="Arial Narrow" w:eastAsia="Arial Narrow" w:hAnsi="Arial Narrow"/>
          <w:highlight w:val="white"/>
          <w:rtl w:val="0"/>
        </w:rPr>
        <w:t xml:space="preserve">Advanced system design and video game economics</w:t>
      </w:r>
    </w:p>
    <w:p w:rsidR="00000000" w:rsidDel="00000000" w:rsidP="00000000" w:rsidRDefault="00000000" w:rsidRPr="00000000" w14:paraId="000000EE">
      <w:pPr>
        <w:pStyle w:val="Heading4"/>
        <w:keepNext w:val="0"/>
        <w:keepLines w:val="0"/>
        <w:shd w:fill="ffffff" w:val="clear"/>
        <w:spacing w:after="360" w:lineRule="auto"/>
        <w:ind w:left="0" w:hanging="2"/>
        <w:rPr>
          <w:rFonts w:ascii="Arial Narrow" w:cs="Arial Narrow" w:eastAsia="Arial Narrow" w:hAnsi="Arial Narrow"/>
          <w:sz w:val="22"/>
          <w:szCs w:val="22"/>
          <w:highlight w:val="white"/>
        </w:rPr>
      </w:pPr>
      <w:bookmarkStart w:colFirst="0" w:colLast="0" w:name="_heading=h.8d3vs2q2y8z0" w:id="26"/>
      <w:bookmarkEnd w:id="26"/>
      <w:r w:rsidDel="00000000" w:rsidR="00000000" w:rsidRPr="00000000">
        <w:rPr>
          <w:rFonts w:ascii="Arial Narrow" w:cs="Arial Narrow" w:eastAsia="Arial Narrow" w:hAnsi="Arial Narrow"/>
          <w:sz w:val="22"/>
          <w:szCs w:val="22"/>
          <w:highlight w:val="white"/>
          <w:rtl w:val="0"/>
        </w:rPr>
        <w:t xml:space="preserve">Programming</w:t>
      </w:r>
    </w:p>
    <w:p w:rsidR="00000000" w:rsidDel="00000000" w:rsidP="00000000" w:rsidRDefault="00000000" w:rsidRPr="00000000" w14:paraId="000000EF">
      <w:pPr>
        <w:numPr>
          <w:ilvl w:val="0"/>
          <w:numId w:val="7"/>
        </w:numPr>
        <w:ind w:left="425.19685039370086" w:hanging="360"/>
        <w:rPr>
          <w:rFonts w:ascii="Arial Narrow" w:cs="Arial Narrow" w:eastAsia="Arial Narrow" w:hAnsi="Arial Narrow"/>
          <w:highlight w:val="white"/>
        </w:rPr>
      </w:pPr>
      <w:bookmarkStart w:colFirst="0" w:colLast="0" w:name="_heading=h.xpq9emwf4hzf" w:id="27"/>
      <w:bookmarkEnd w:id="27"/>
      <w:r w:rsidDel="00000000" w:rsidR="00000000" w:rsidRPr="00000000">
        <w:rPr>
          <w:rFonts w:ascii="Arial Narrow" w:cs="Arial Narrow" w:eastAsia="Arial Narrow" w:hAnsi="Arial Narrow"/>
          <w:highlight w:val="white"/>
          <w:rtl w:val="0"/>
        </w:rPr>
        <w:t xml:space="preserve">Deep Neural Networks for Video Games</w:t>
      </w:r>
    </w:p>
    <w:p w:rsidR="00000000" w:rsidDel="00000000" w:rsidP="00000000" w:rsidRDefault="00000000" w:rsidRPr="00000000" w14:paraId="000000F0">
      <w:pPr>
        <w:numPr>
          <w:ilvl w:val="0"/>
          <w:numId w:val="7"/>
        </w:numPr>
        <w:ind w:left="425.19685039370086" w:hanging="360"/>
        <w:rPr>
          <w:rFonts w:ascii="Arial Narrow" w:cs="Arial Narrow" w:eastAsia="Arial Narrow" w:hAnsi="Arial Narrow"/>
          <w:highlight w:val="white"/>
        </w:rPr>
      </w:pPr>
      <w:bookmarkStart w:colFirst="0" w:colLast="0" w:name="_heading=h.hmlqgdj2vg6a" w:id="28"/>
      <w:bookmarkEnd w:id="28"/>
      <w:r w:rsidDel="00000000" w:rsidR="00000000" w:rsidRPr="00000000">
        <w:rPr>
          <w:rFonts w:ascii="Arial Narrow" w:cs="Arial Narrow" w:eastAsia="Arial Narrow" w:hAnsi="Arial Narrow"/>
          <w:highlight w:val="white"/>
          <w:rtl w:val="0"/>
        </w:rPr>
        <w:t xml:space="preserve">Scikit-Learn: machine learning and data analysis</w:t>
      </w:r>
    </w:p>
    <w:p w:rsidR="00000000" w:rsidDel="00000000" w:rsidP="00000000" w:rsidRDefault="00000000" w:rsidRPr="00000000" w14:paraId="000000F1">
      <w:pPr>
        <w:numPr>
          <w:ilvl w:val="0"/>
          <w:numId w:val="7"/>
        </w:numPr>
        <w:ind w:left="425.19685039370086" w:hanging="360"/>
        <w:rPr>
          <w:rFonts w:ascii="Arial Narrow" w:cs="Arial Narrow" w:eastAsia="Arial Narrow" w:hAnsi="Arial Narrow"/>
          <w:highlight w:val="white"/>
        </w:rPr>
      </w:pPr>
      <w:bookmarkStart w:colFirst="0" w:colLast="0" w:name="_heading=h.5f7vklvo7nci" w:id="29"/>
      <w:bookmarkEnd w:id="29"/>
      <w:r w:rsidDel="00000000" w:rsidR="00000000" w:rsidRPr="00000000">
        <w:rPr>
          <w:rFonts w:ascii="Arial Narrow" w:cs="Arial Narrow" w:eastAsia="Arial Narrow" w:hAnsi="Arial Narrow"/>
          <w:highlight w:val="white"/>
          <w:rtl w:val="0"/>
        </w:rPr>
        <w:t xml:space="preserve">Reinforcement learning with Python</w:t>
      </w:r>
    </w:p>
    <w:p w:rsidR="00000000" w:rsidDel="00000000" w:rsidP="00000000" w:rsidRDefault="00000000" w:rsidRPr="00000000" w14:paraId="000000F2">
      <w:pPr>
        <w:numPr>
          <w:ilvl w:val="0"/>
          <w:numId w:val="7"/>
        </w:numPr>
        <w:ind w:left="425.19685039370086" w:hanging="360"/>
        <w:rPr>
          <w:rFonts w:ascii="Arial Narrow" w:cs="Arial Narrow" w:eastAsia="Arial Narrow" w:hAnsi="Arial Narrow"/>
          <w:highlight w:val="white"/>
        </w:rPr>
      </w:pPr>
      <w:bookmarkStart w:colFirst="0" w:colLast="0" w:name="_heading=h.5f7vklvo7nci" w:id="29"/>
      <w:bookmarkEnd w:id="29"/>
      <w:r w:rsidDel="00000000" w:rsidR="00000000" w:rsidRPr="00000000">
        <w:rPr>
          <w:rFonts w:ascii="Arial Narrow" w:cs="Arial Narrow" w:eastAsia="Arial Narrow" w:hAnsi="Arial Narrow"/>
          <w:highlight w:val="white"/>
          <w:rtl w:val="0"/>
        </w:rPr>
        <w:t xml:space="preserve">Programming with Google ARcore on Android</w:t>
      </w:r>
    </w:p>
    <w:p w:rsidR="00000000" w:rsidDel="00000000" w:rsidP="00000000" w:rsidRDefault="00000000" w:rsidRPr="00000000" w14:paraId="000000F3">
      <w:pPr>
        <w:numPr>
          <w:ilvl w:val="0"/>
          <w:numId w:val="7"/>
        </w:numPr>
        <w:ind w:left="425.19685039370086" w:hanging="360"/>
        <w:rPr>
          <w:rFonts w:ascii="Arial Narrow" w:cs="Arial Narrow" w:eastAsia="Arial Narrow" w:hAnsi="Arial Narrow"/>
          <w:highlight w:val="white"/>
        </w:rPr>
      </w:pPr>
      <w:bookmarkStart w:colFirst="0" w:colLast="0" w:name="_heading=h.5f7vklvo7nci" w:id="29"/>
      <w:bookmarkEnd w:id="29"/>
      <w:r w:rsidDel="00000000" w:rsidR="00000000" w:rsidRPr="00000000">
        <w:rPr>
          <w:rFonts w:ascii="Arial Narrow" w:cs="Arial Narrow" w:eastAsia="Arial Narrow" w:hAnsi="Arial Narrow"/>
          <w:highlight w:val="white"/>
          <w:rtl w:val="0"/>
        </w:rPr>
        <w:t xml:space="preserve">Python and TouchDesigner</w:t>
      </w:r>
    </w:p>
    <w:p w:rsidR="00000000" w:rsidDel="00000000" w:rsidP="00000000" w:rsidRDefault="00000000" w:rsidRPr="00000000" w14:paraId="000000F4">
      <w:pPr>
        <w:numPr>
          <w:ilvl w:val="0"/>
          <w:numId w:val="7"/>
        </w:numPr>
        <w:ind w:left="425.19685039370086" w:hanging="360"/>
        <w:rPr>
          <w:rFonts w:ascii="Arial Narrow" w:cs="Arial Narrow" w:eastAsia="Arial Narrow" w:hAnsi="Arial Narrow"/>
          <w:highlight w:val="white"/>
        </w:rPr>
      </w:pPr>
      <w:bookmarkStart w:colFirst="0" w:colLast="0" w:name="_heading=h.5f7vklvo7nci" w:id="29"/>
      <w:bookmarkEnd w:id="29"/>
      <w:r w:rsidDel="00000000" w:rsidR="00000000" w:rsidRPr="00000000">
        <w:rPr>
          <w:rFonts w:ascii="Arial Narrow" w:cs="Arial Narrow" w:eastAsia="Arial Narrow" w:hAnsi="Arial Narrow"/>
          <w:highlight w:val="white"/>
          <w:rtl w:val="0"/>
        </w:rPr>
        <w:t xml:space="preserve">Spatial computing and augmented reality (design and programming)</w:t>
      </w:r>
    </w:p>
    <w:p w:rsidR="00000000" w:rsidDel="00000000" w:rsidP="00000000" w:rsidRDefault="00000000" w:rsidRPr="00000000" w14:paraId="000000F5">
      <w:pPr>
        <w:numPr>
          <w:ilvl w:val="0"/>
          <w:numId w:val="7"/>
        </w:numPr>
        <w:ind w:left="425.19685039370086" w:hanging="360"/>
        <w:rPr>
          <w:rFonts w:ascii="Arial Narrow" w:cs="Arial Narrow" w:eastAsia="Arial Narrow" w:hAnsi="Arial Narrow"/>
          <w:highlight w:val="white"/>
        </w:rPr>
      </w:pPr>
      <w:bookmarkStart w:colFirst="0" w:colLast="0" w:name="_heading=h.5f7vklvo7nci" w:id="29"/>
      <w:bookmarkEnd w:id="29"/>
      <w:r w:rsidDel="00000000" w:rsidR="00000000" w:rsidRPr="00000000">
        <w:rPr>
          <w:rFonts w:ascii="Arial Narrow" w:cs="Arial Narrow" w:eastAsia="Arial Narrow" w:hAnsi="Arial Narrow"/>
          <w:highlight w:val="white"/>
          <w:rtl w:val="0"/>
        </w:rPr>
        <w:t xml:space="preserve">OpenGL ES on Android and augmented reality applications</w:t>
      </w:r>
    </w:p>
    <w:p w:rsidR="00000000" w:rsidDel="00000000" w:rsidP="00000000" w:rsidRDefault="00000000" w:rsidRPr="00000000" w14:paraId="000000F6">
      <w:pPr>
        <w:numPr>
          <w:ilvl w:val="0"/>
          <w:numId w:val="7"/>
        </w:numPr>
        <w:ind w:left="425.19685039370086" w:hanging="360"/>
        <w:rPr>
          <w:rFonts w:ascii="Arial Narrow" w:cs="Arial Narrow" w:eastAsia="Arial Narrow" w:hAnsi="Arial Narrow"/>
          <w:highlight w:val="white"/>
          <w:u w:val="none"/>
        </w:rPr>
      </w:pPr>
      <w:bookmarkStart w:colFirst="0" w:colLast="0" w:name="_heading=h.ae0obfqyh6r5" w:id="30"/>
      <w:bookmarkEnd w:id="30"/>
      <w:r w:rsidDel="00000000" w:rsidR="00000000" w:rsidRPr="00000000">
        <w:rPr>
          <w:rFonts w:ascii="Arial Narrow" w:cs="Arial Narrow" w:eastAsia="Arial Narrow" w:hAnsi="Arial Narrow"/>
          <w:highlight w:val="white"/>
          <w:rtl w:val="0"/>
        </w:rPr>
        <w:t xml:space="preserve">Build a data warehouse for your video game analytics</w:t>
      </w:r>
    </w:p>
    <w:p w:rsidR="00000000" w:rsidDel="00000000" w:rsidP="00000000" w:rsidRDefault="00000000" w:rsidRPr="00000000" w14:paraId="000000F7">
      <w:pPr>
        <w:ind w:left="425.19685039370086" w:firstLine="0"/>
        <w:rPr>
          <w:rFonts w:ascii="Arial Narrow" w:cs="Arial Narrow" w:eastAsia="Arial Narrow" w:hAnsi="Arial Narrow"/>
          <w:highlight w:val="white"/>
        </w:rPr>
      </w:pPr>
      <w:bookmarkStart w:colFirst="0" w:colLast="0" w:name="_heading=h.5f7vklvo7nci" w:id="29"/>
      <w:bookmarkEnd w:id="29"/>
      <w:r w:rsidDel="00000000" w:rsidR="00000000" w:rsidRPr="00000000">
        <w:rPr>
          <w:rtl w:val="0"/>
        </w:rPr>
      </w:r>
    </w:p>
    <w:p w:rsidR="00000000" w:rsidDel="00000000" w:rsidP="00000000" w:rsidRDefault="00000000" w:rsidRPr="00000000" w14:paraId="000000F8">
      <w:pPr>
        <w:shd w:fill="ffffff" w:val="clear"/>
        <w:spacing w:after="440" w:before="280" w:line="400" w:lineRule="auto"/>
        <w:ind w:firstLine="0"/>
        <w:rPr>
          <w:rFonts w:ascii="Arial Narrow" w:cs="Arial Narrow" w:eastAsia="Arial Narrow" w:hAnsi="Arial Narrow"/>
        </w:rPr>
      </w:pPr>
      <w:bookmarkStart w:colFirst="0" w:colLast="0" w:name="_heading=h.ee0paii9w9uc" w:id="31"/>
      <w:bookmarkEnd w:id="31"/>
      <w:r w:rsidDel="00000000" w:rsidR="00000000" w:rsidRPr="00000000">
        <w:rPr>
          <w:rtl w:val="0"/>
        </w:rPr>
      </w:r>
    </w:p>
    <w:p w:rsidR="00000000" w:rsidDel="00000000" w:rsidP="00000000" w:rsidRDefault="00000000" w:rsidRPr="00000000" w14:paraId="000000F9">
      <w:pPr>
        <w:shd w:fill="ffffff" w:val="clear"/>
        <w:spacing w:after="440" w:before="280" w:line="400" w:lineRule="auto"/>
        <w:ind w:firstLine="0"/>
        <w:jc w:val="center"/>
        <w:rPr>
          <w:rFonts w:ascii="Arial Narrow" w:cs="Arial Narrow" w:eastAsia="Arial Narrow" w:hAnsi="Arial Narrow"/>
        </w:rPr>
      </w:pPr>
      <w:bookmarkStart w:colFirst="0" w:colLast="0" w:name="_heading=h.ol89icr46kyo" w:id="32"/>
      <w:bookmarkEnd w:id="32"/>
      <w:r w:rsidDel="00000000" w:rsidR="00000000" w:rsidRPr="00000000">
        <w:rPr>
          <w:rFonts w:ascii="Arial Narrow" w:cs="Arial Narrow" w:eastAsia="Arial Narrow" w:hAnsi="Arial Narrow"/>
        </w:rPr>
        <w:drawing>
          <wp:inline distB="114300" distT="114300" distL="114300" distR="114300">
            <wp:extent cx="4212921" cy="2374685"/>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212921" cy="2374685"/>
                    </a:xfrm>
                    <a:prstGeom prst="rect"/>
                    <a:ln/>
                  </pic:spPr>
                </pic:pic>
              </a:graphicData>
            </a:graphic>
          </wp:inline>
        </w:drawing>
      </w:r>
      <w:r w:rsidDel="00000000" w:rsidR="00000000" w:rsidRPr="00000000">
        <w:rPr>
          <w:rtl w:val="0"/>
        </w:rPr>
      </w:r>
    </w:p>
    <w:sectPr>
      <w:footerReference r:id="rId22" w:type="default"/>
      <w:type w:val="nextPage"/>
      <w:pgSz w:h="15840" w:w="12240" w:orient="portrait"/>
      <w:pgMar w:bottom="873" w:top="873" w:left="1700" w:right="170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left" w:leader="none" w:pos="6201"/>
      </w:tabs>
      <w:ind w:left="0" w:right="-1445" w:hanging="2"/>
      <w:jc w:val="center"/>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E">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spacing w:after="20" w:line="240" w:lineRule="auto"/>
      <w:ind w:left="0" w:hanging="2"/>
      <w:rPr>
        <w:rFonts w:ascii="Arial Narrow" w:cs="Arial Narrow" w:eastAsia="Arial Narrow" w:hAnsi="Arial Narrow"/>
      </w:rPr>
    </w:pPr>
    <w:hyperlink r:id="rId1">
      <w:r w:rsidDel="00000000" w:rsidR="00000000" w:rsidRPr="00000000">
        <w:rPr>
          <w:rFonts w:ascii="Arial Narrow" w:cs="Arial Narrow" w:eastAsia="Arial Narrow" w:hAnsi="Arial Narrow"/>
          <w:b w:val="1"/>
          <w:color w:val="1155cc"/>
          <w:u w:val="single"/>
          <w:rtl w:val="0"/>
        </w:rPr>
        <w:t xml:space="preserve">SYNTHÈSE</w:t>
      </w:r>
    </w:hyperlink>
    <w:r w:rsidDel="00000000" w:rsidR="00000000" w:rsidRPr="00000000">
      <w:rPr>
        <w:rFonts w:ascii="Arial Narrow" w:cs="Arial Narrow" w:eastAsia="Arial Narrow" w:hAnsi="Arial Narrow"/>
        <w:rtl w:val="0"/>
      </w:rPr>
      <w:t xml:space="preserve"> - </w:t>
    </w:r>
    <w:r w:rsidDel="00000000" w:rsidR="00000000" w:rsidRPr="00000000">
      <w:rPr>
        <w:rFonts w:ascii="Arial Narrow" w:cs="Arial Narrow" w:eastAsia="Arial Narrow" w:hAnsi="Arial Narrow"/>
        <w:b w:val="1"/>
        <w:rtl w:val="0"/>
      </w:rPr>
      <w:t xml:space="preserve">December 2023</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left" w:leader="none" w:pos="7655"/>
      </w:tabs>
      <w:ind w:left="0" w:hanging="2"/>
      <w:rPr>
        <w:rFonts w:ascii="Arial Narrow" w:cs="Arial Narrow" w:eastAsia="Arial Narrow" w:hAnsi="Arial Narrow"/>
        <w:sz w:val="16"/>
        <w:szCs w:val="16"/>
      </w:rPr>
    </w:pPr>
    <w:hyperlink r:id="rId1">
      <w:r w:rsidDel="00000000" w:rsidR="00000000" w:rsidRPr="00000000">
        <w:rPr>
          <w:rFonts w:ascii="Arial Narrow" w:cs="Arial Narrow" w:eastAsia="Arial Narrow" w:hAnsi="Arial Narrow"/>
          <w:sz w:val="16"/>
          <w:szCs w:val="16"/>
          <w:rtl w:val="0"/>
        </w:rPr>
        <w:t xml:space="preserve"> </w:t>
      </w:r>
    </w:hyperlink>
    <w:hyperlink r:id="rId2">
      <w:r w:rsidDel="00000000" w:rsidR="00000000" w:rsidRPr="00000000">
        <w:rPr>
          <w:rFonts w:ascii="Arial Narrow" w:cs="Arial Narrow" w:eastAsia="Arial Narrow" w:hAnsi="Arial Narrow"/>
          <w:sz w:val="16"/>
          <w:szCs w:val="16"/>
          <w:u w:val="single"/>
          <w:rtl w:val="0"/>
        </w:rPr>
        <w:t xml:space="preserve">SYNTHÈSE </w:t>
      </w:r>
    </w:hyperlink>
    <w:r w:rsidDel="00000000" w:rsidR="00000000" w:rsidRPr="00000000">
      <w:rPr>
        <w:rFonts w:ascii="Arial Narrow" w:cs="Arial Narrow" w:eastAsia="Arial Narrow" w:hAnsi="Arial Narrow"/>
        <w:sz w:val="16"/>
        <w:szCs w:val="16"/>
        <w:rtl w:val="0"/>
      </w:rPr>
      <w:t xml:space="preserve">| Call for projects 7, development of asynchronous training courses</w:t>
    </w:r>
    <w:r w:rsidDel="00000000" w:rsidR="00000000" w:rsidRPr="00000000">
      <w:rPr>
        <w:rFonts w:ascii="Arial Narrow" w:cs="Arial Narrow" w:eastAsia="Arial Narrow" w:hAnsi="Arial Narrow"/>
        <w:rtl w:val="0"/>
      </w:rPr>
      <w:tab/>
    </w:r>
    <w:r w:rsidDel="00000000" w:rsidR="00000000" w:rsidRPr="00000000">
      <w:rPr>
        <w:rFonts w:ascii="Arial Narrow" w:cs="Arial Narrow" w:eastAsia="Arial Narrow" w:hAnsi="Arial Narrow"/>
        <w:sz w:val="16"/>
        <w:szCs w:val="16"/>
        <w:rtl w:val="0"/>
      </w:rPr>
      <w:t xml:space="preserve">Page </w:t>
    </w:r>
    <w:r w:rsidDel="00000000" w:rsidR="00000000" w:rsidRPr="00000000">
      <w:rPr>
        <w:rFonts w:ascii="Arial Narrow" w:cs="Arial Narrow" w:eastAsia="Arial Narrow" w:hAnsi="Arial Narrow"/>
        <w:b w:val="1"/>
        <w:sz w:val="16"/>
        <w:szCs w:val="16"/>
      </w:rPr>
      <w:fldChar w:fldCharType="begin"/>
      <w:instrText xml:space="preserve">PAGE</w:instrText>
      <w:fldChar w:fldCharType="separate"/>
      <w:fldChar w:fldCharType="end"/>
    </w:r>
    <w:r w:rsidDel="00000000" w:rsidR="00000000" w:rsidRPr="00000000">
      <w:rPr>
        <w:rFonts w:ascii="Arial Narrow" w:cs="Arial Narrow" w:eastAsia="Arial Narrow" w:hAnsi="Arial Narrow"/>
        <w:sz w:val="16"/>
        <w:szCs w:val="16"/>
        <w:rtl w:val="0"/>
      </w:rPr>
      <w:t xml:space="preserve"> of 10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-1190616</wp:posOffset>
          </wp:positionH>
          <wp:positionV relativeFrom="paragraph">
            <wp:posOffset>-447664</wp:posOffset>
          </wp:positionV>
          <wp:extent cx="7825561" cy="468948"/>
          <wp:effectExtent b="0" l="0" r="0" t="0"/>
          <wp:wrapTopAndBottom distB="0" dist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25561" cy="46894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ind w:left="0" w:hanging="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-1190616</wp:posOffset>
          </wp:positionH>
          <wp:positionV relativeFrom="paragraph">
            <wp:posOffset>-438139</wp:posOffset>
          </wp:positionV>
          <wp:extent cx="7938738" cy="478473"/>
          <wp:effectExtent b="0" l="0" r="0" t="0"/>
          <wp:wrapTopAndBottom distB="0" dist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938738" cy="478473"/>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425.19685039370086"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Roboto" w:cs="Roboto" w:eastAsia="Roboto" w:hAnsi="Roboto"/>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360" w:hanging="360"/>
      </w:pPr>
      <w:rPr>
        <w:rFonts w:ascii="Arial Narrow" w:cs="Arial Narrow" w:eastAsia="Arial Narrow" w:hAnsi="Arial Narrow"/>
        <w:b w:val="1"/>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4">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CA"/>
      </w:rPr>
    </w:rPrDefault>
    <w:pPrDefault>
      <w:pPr>
        <w:spacing w:after="200" w:line="276"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Calibri" w:cs="Calibri" w:eastAsia="Calibri" w:hAnsi="Calibri"/>
      <w:b w:val="1"/>
      <w:i w:val="1"/>
      <w:sz w:val="28"/>
      <w:szCs w:val="28"/>
    </w:rPr>
  </w:style>
  <w:style w:type="paragraph" w:styleId="Heading3">
    <w:name w:val="heading 3"/>
    <w:basedOn w:val="Normal"/>
    <w:next w:val="Normal"/>
    <w:pPr>
      <w:keepNext w:val="1"/>
      <w:spacing w:after="60" w:before="240" w:lineRule="auto"/>
    </w:pPr>
    <w:rPr>
      <w:rFonts w:ascii="Calibri" w:cs="Calibri" w:eastAsia="Calibri" w:hAnsi="Calibri"/>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0"/>
    </w:pPr>
    <w:rPr>
      <w:vertAlign w:val="baseline"/>
    </w:rPr>
    <w:tblPr>
      <w:tblStyleRowBandSize w:val="1"/>
      <w:tblStyleColBandSize w:val="1"/>
      <w:tblCellMar>
        <w:top w:w="0.0" w:type="dxa"/>
        <w:left w:w="70.0" w:type="dxa"/>
        <w:bottom w:w="0.0" w:type="dxa"/>
        <w:right w:w="70.0" w:type="dxa"/>
      </w:tblCellMar>
    </w:tblPr>
  </w:style>
  <w:style w:type="table" w:styleId="Table2">
    <w:basedOn w:val="TableNormal"/>
    <w:pPr>
      <w:ind w:left="0"/>
    </w:pPr>
    <w:rPr>
      <w:vertAlign w:val="baseline"/>
    </w:rPr>
    <w:tblPr>
      <w:tblStyleRowBandSize w:val="1"/>
      <w:tblStyleColBandSize w:val="1"/>
      <w:tblCellMar>
        <w:top w:w="0.0" w:type="dxa"/>
        <w:left w:w="70.0" w:type="dxa"/>
        <w:bottom w:w="0.0" w:type="dxa"/>
        <w:right w:w="70.0" w:type="dxa"/>
      </w:tblCellMar>
    </w:tblPr>
  </w:style>
  <w:style w:type="table" w:styleId="Table3">
    <w:basedOn w:val="TableNormal"/>
    <w:pPr>
      <w:ind w:left="0"/>
    </w:pPr>
    <w:rPr>
      <w:vertAlign w:val="baseline"/>
    </w:rPr>
    <w:tblPr>
      <w:tblStyleRowBandSize w:val="1"/>
      <w:tblStyleColBandSize w:val="1"/>
      <w:tblCellMar>
        <w:top w:w="0.0" w:type="dxa"/>
        <w:left w:w="70.0" w:type="dxa"/>
        <w:bottom w:w="0.0" w:type="dxa"/>
        <w:right w:w="70.0" w:type="dxa"/>
      </w:tblCellMar>
    </w:tblPr>
  </w:style>
  <w:style w:type="table" w:styleId="Table4">
    <w:basedOn w:val="TableNormal"/>
    <w:pPr>
      <w:ind w:left="0"/>
    </w:pPr>
    <w:rPr>
      <w:vertAlign w:val="baseline"/>
    </w:rPr>
    <w:tblPr>
      <w:tblStyleRowBandSize w:val="1"/>
      <w:tblStyleColBandSize w:val="1"/>
      <w:tblCellMar>
        <w:top w:w="0.0" w:type="dxa"/>
        <w:left w:w="70.0" w:type="dxa"/>
        <w:bottom w:w="0.0" w:type="dxa"/>
        <w:right w:w="70.0" w:type="dxa"/>
      </w:tblCellMar>
    </w:tblPr>
  </w:style>
  <w:style w:type="table" w:styleId="Table5">
    <w:basedOn w:val="TableNormal"/>
    <w:pPr>
      <w:ind w:left="0"/>
    </w:pPr>
    <w:rPr>
      <w:vertAlign w:val="baseline"/>
    </w:rPr>
    <w:tblPr>
      <w:tblStyleRowBandSize w:val="1"/>
      <w:tblStyleColBandSize w:val="1"/>
      <w:tblCellMar>
        <w:top w:w="0.0" w:type="dxa"/>
        <w:left w:w="70.0" w:type="dxa"/>
        <w:bottom w:w="0.0" w:type="dxa"/>
        <w:right w:w="70.0" w:type="dxa"/>
      </w:tblCellMar>
    </w:tblPr>
  </w:style>
  <w:style w:type="table" w:styleId="Table6">
    <w:basedOn w:val="TableNormal"/>
    <w:pPr>
      <w:ind w:left="0"/>
    </w:pPr>
    <w:rPr>
      <w:vertAlign w:val="baseline"/>
    </w:rPr>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info@polesynthese.com" TargetMode="External"/><Relationship Id="rId11" Type="http://schemas.openxmlformats.org/officeDocument/2006/relationships/footer" Target="footer1.xml"/><Relationship Id="rId22" Type="http://schemas.openxmlformats.org/officeDocument/2006/relationships/footer" Target="footer4.xml"/><Relationship Id="rId10" Type="http://schemas.openxmlformats.org/officeDocument/2006/relationships/header" Target="header3.xml"/><Relationship Id="rId21" Type="http://schemas.openxmlformats.org/officeDocument/2006/relationships/hyperlink" Target="https://www.synthesexperts.com/" TargetMode="Externa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hyperlink" Target="https://www.synthesexperts.com/" TargetMode="External"/><Relationship Id="rId14" Type="http://schemas.openxmlformats.org/officeDocument/2006/relationships/hyperlink" Target="https://www.synthesexperts.com/" TargetMode="External"/><Relationship Id="rId17" Type="http://schemas.openxmlformats.org/officeDocument/2006/relationships/hyperlink" Target="https://www.synthesexperts.com/" TargetMode="External"/><Relationship Id="rId16" Type="http://schemas.openxmlformats.org/officeDocument/2006/relationships/hyperlink" Target="https://www.synthesexperts.com/" TargetMode="External"/><Relationship Id="rId5" Type="http://schemas.openxmlformats.org/officeDocument/2006/relationships/styles" Target="styles.xml"/><Relationship Id="rId19" Type="http://schemas.openxmlformats.org/officeDocument/2006/relationships/hyperlink" Target="mailto:info@polesynthese.com" TargetMode="External"/><Relationship Id="rId6" Type="http://schemas.openxmlformats.org/officeDocument/2006/relationships/customXml" Target="../customXML/item1.xml"/><Relationship Id="rId18" Type="http://schemas.openxmlformats.org/officeDocument/2006/relationships/hyperlink" Target="https://www.synthesexperts.com/" TargetMode="External"/><Relationship Id="rId7" Type="http://schemas.openxmlformats.org/officeDocument/2006/relationships/image" Target="media/image1.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NotoSans-italic.ttf"/><Relationship Id="rId10" Type="http://schemas.openxmlformats.org/officeDocument/2006/relationships/font" Target="fonts/NotoSans-bold.ttf"/><Relationship Id="rId12" Type="http://schemas.openxmlformats.org/officeDocument/2006/relationships/font" Target="fonts/NotoSans-boldItalic.ttf"/><Relationship Id="rId9" Type="http://schemas.openxmlformats.org/officeDocument/2006/relationships/font" Target="fonts/NotoSan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3.xml.rels><?xml version="1.0" encoding="UTF-8" standalone="yes"?><Relationships xmlns="http://schemas.openxmlformats.org/package/2006/relationships"><Relationship Id="rId1" Type="http://schemas.openxmlformats.org/officeDocument/2006/relationships/hyperlink" Target="https://polesynthese.com/fr/"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polesynthese.com/fr/" TargetMode="External"/><Relationship Id="rId2" Type="http://schemas.openxmlformats.org/officeDocument/2006/relationships/hyperlink" Target="https://polesynthese.com/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LZLoN+nqW7am2rLD9uZMromsJg==">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